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FE" w:rsidRPr="007F5B00" w:rsidRDefault="00D30D2B">
      <w:pPr>
        <w:rPr>
          <w:rFonts w:cs="Calibri"/>
        </w:rPr>
      </w:pPr>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-657225</wp:posOffset>
                </wp:positionV>
                <wp:extent cx="3200400" cy="196215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962150"/>
                        </a:xfrm>
                        <a:prstGeom prst="rect">
                          <a:avLst/>
                        </a:prstGeom>
                        <a:solidFill>
                          <a:srgbClr val="63252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0D2B" w:rsidRPr="00D30D2B" w:rsidRDefault="00D30D2B" w:rsidP="008357C0">
                            <w:pPr>
                              <w:spacing w:after="0"/>
                              <w:rPr>
                                <w:noProof/>
                                <w:color w:val="FFFFFF"/>
                                <w:sz w:val="20"/>
                                <w:szCs w:val="20"/>
                                <w:lang w:val="en-GB"/>
                              </w:rPr>
                            </w:pPr>
                          </w:p>
                          <w:p w:rsidR="00386FA5" w:rsidRPr="00F03A81" w:rsidRDefault="00D30D2B" w:rsidP="008357C0">
                            <w:pPr>
                              <w:spacing w:after="0"/>
                              <w:rPr>
                                <w:noProof/>
                                <w:color w:val="FFFFFF"/>
                                <w:sz w:val="40"/>
                                <w:szCs w:val="52"/>
                                <w:lang w:val="en-GB"/>
                              </w:rPr>
                            </w:pPr>
                            <w:bookmarkStart w:id="1" w:name="_Hlk508094828"/>
                            <w:r>
                              <w:rPr>
                                <w:noProof/>
                                <w:color w:val="FFFFFF"/>
                                <w:sz w:val="40"/>
                                <w:szCs w:val="52"/>
                                <w:lang w:val="en-GB"/>
                              </w:rPr>
                              <w:t>Value Measuring of CSR</w:t>
                            </w:r>
                            <w:r w:rsidR="007F5B00">
                              <w:rPr>
                                <w:noProof/>
                                <w:color w:val="FFFFFF"/>
                                <w:sz w:val="40"/>
                                <w:szCs w:val="52"/>
                                <w:lang w:val="el-GR"/>
                              </w:rPr>
                              <w:t>/</w:t>
                            </w:r>
                            <w:r>
                              <w:rPr>
                                <w:noProof/>
                                <w:color w:val="FFFFFF"/>
                                <w:sz w:val="40"/>
                                <w:szCs w:val="52"/>
                                <w:lang w:val="en-GB"/>
                              </w:rPr>
                              <w:t>Sustainability</w:t>
                            </w:r>
                          </w:p>
                          <w:bookmarkEnd w:id="1"/>
                          <w:p w:rsidR="000B7049" w:rsidRDefault="000B7049" w:rsidP="008357C0">
                            <w:pPr>
                              <w:spacing w:after="0"/>
                              <w:rPr>
                                <w:noProof/>
                                <w:color w:val="FFFFFF"/>
                                <w:sz w:val="8"/>
                                <w:szCs w:val="18"/>
                              </w:rPr>
                            </w:pPr>
                          </w:p>
                          <w:p w:rsidR="00D30D2B" w:rsidRDefault="00D30D2B" w:rsidP="008357C0">
                            <w:pPr>
                              <w:spacing w:after="0"/>
                              <w:rPr>
                                <w:noProof/>
                                <w:color w:val="FFFFFF"/>
                                <w:sz w:val="8"/>
                                <w:szCs w:val="18"/>
                              </w:rPr>
                            </w:pPr>
                          </w:p>
                          <w:p w:rsidR="000B7049" w:rsidRPr="00F1247E" w:rsidRDefault="000B7049" w:rsidP="008357C0">
                            <w:pPr>
                              <w:spacing w:after="0"/>
                              <w:rPr>
                                <w:noProof/>
                                <w:color w:val="FFFFFF"/>
                                <w:sz w:val="8"/>
                                <w:szCs w:val="18"/>
                              </w:rPr>
                            </w:pPr>
                          </w:p>
                          <w:p w:rsidR="00F03A81" w:rsidRPr="00B15980" w:rsidRDefault="00D30D2B" w:rsidP="008357C0">
                            <w:pPr>
                              <w:spacing w:after="0"/>
                              <w:rPr>
                                <w:noProof/>
                                <w:color w:val="FFFFFF"/>
                                <w:sz w:val="28"/>
                                <w:szCs w:val="28"/>
                              </w:rPr>
                            </w:pPr>
                            <w:r>
                              <w:rPr>
                                <w:noProof/>
                                <w:color w:val="FFFFFF"/>
                                <w:sz w:val="28"/>
                                <w:szCs w:val="28"/>
                              </w:rPr>
                              <w:t>15 March 2018</w:t>
                            </w:r>
                          </w:p>
                          <w:p w:rsidR="008357C0" w:rsidRPr="00B15980" w:rsidRDefault="008357C0" w:rsidP="008357C0">
                            <w:pPr>
                              <w:spacing w:after="0"/>
                              <w:rPr>
                                <w:noProof/>
                                <w:color w:val="FFFFFF"/>
                                <w:sz w:val="28"/>
                                <w:szCs w:val="28"/>
                              </w:rPr>
                            </w:pPr>
                            <w:r w:rsidRPr="00B15980">
                              <w:rPr>
                                <w:noProof/>
                                <w:color w:val="FFFFFF"/>
                                <w:sz w:val="28"/>
                                <w:szCs w:val="28"/>
                              </w:rPr>
                              <w:t>08:30 – 17:00,  CIIM Nicosia</w:t>
                            </w:r>
                          </w:p>
                          <w:p w:rsidR="00755CAA" w:rsidRPr="00512E32" w:rsidRDefault="00755CAA" w:rsidP="008357C0">
                            <w:pPr>
                              <w:spacing w:before="240" w:after="0"/>
                              <w:rPr>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2.25pt;margin-top:-51.75pt;width:252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zadwIAAPkEAAAOAAAAZHJzL2Uyb0RvYy54bWysVNuO2yAQfa/Uf0C8Z31ZJxtb66yaTVNV&#10;2l6k3X4AARyjYqBAYm+r/nsHnGSzvUhV1Tw4DDMMc+ac4fpm6CTac+uEVjXOLlKMuKKaCbWt8aeH&#10;9WSOkfNEMSK14jV+5A7fLF6+uO5NxXPdasm4RZBEuao3NW69N1WSONryjrgLbbgCZ6NtRzyYdpsw&#10;S3rI3skkT9NZ0mvLjNWUOwe7q9GJFzF/03DqPzSN4x7JGkNtPn5t/G7CN1lck2priWkFPZRB/qGK&#10;jggFl55SrYgnaGfFL6k6Qa12uvEXVHeJbhpBecQAaLL0JzT3LTE8YoHmOHNqk/t/aen7/UeLBKtx&#10;jpEiHVD0wAePlnpAWehOb1wFQfcGwvwA28ByROrMnaafHYQkZzHjAReiN/07zSAf2XkdTwyN7UKP&#10;ADWCNEDH44mCcCeFzUsgtUjBRcGXlbM8m0aSElIdjxvr/BuuOxQWNbbAcUxP9nfOh3JIdQwJtzkt&#10;BVsLKaNht5tbadGegB5ml/k0vwwg4cizMKlCsNLh2Oged6BKuCP4Qr2R329llhfpMi8n69n8alKs&#10;i+mkvErnkzQrl+UsLcpitf4eCsyKqhWMcXUnFD9qLSv+jsuD6keVRLWhPiCA7kRcfwSZxt/vQHbC&#10;w+hJ0dV4fgoiVcsJe60YwCaVJ0KO6+R5+bFl0IPjf+xK1EGgfhSBHzYDZAni2Gj2CIqwGvgCbuG9&#10;gEWr7VeMepi9GrsvO2I5RvKtAnGXWVGEYY1GMb3KwbDnns25hygKqWrsMRqXt34c8J2xYtvCTaNg&#10;lX4FSmxE1MhTVQAhGDBfEczhLQgDfG7HqKcXa/EDAAD//wMAUEsDBBQABgAIAAAAIQA1MWPh4AAA&#10;AAwBAAAPAAAAZHJzL2Rvd25yZXYueG1sTI/BboMwDIbvk/YOkSft1gZYqSglVNWkdYcdqtI9gEs8&#10;QCUJIqFlbz/vtN1+y59+fy52s+nFjUbfOasgXkYgyNZOd7ZR8Hl+W2QgfECrsXeWFHyTh135+FBg&#10;rt3dnuhWhUZwifU5KmhDGHIpfd2SQb90A1nefbnRYOBxbKQe8c7lppdJFK2lwc7yhRYHem2pvlaT&#10;UXBAdOt4f3yf5o9mU6XHJNGng1LPT/N+CyLQHP5g+NVndSjZ6eImq73oFayyVcqogkUcvXBiZJNl&#10;HC4KkihNQZaF/P9E+QMAAP//AwBQSwECLQAUAAYACAAAACEAtoM4kv4AAADhAQAAEwAAAAAAAAAA&#10;AAAAAAAAAAAAW0NvbnRlbnRfVHlwZXNdLnhtbFBLAQItABQABgAIAAAAIQA4/SH/1gAAAJQBAAAL&#10;AAAAAAAAAAAAAAAAAC8BAABfcmVscy8ucmVsc1BLAQItABQABgAIAAAAIQAl9gzadwIAAPkEAAAO&#10;AAAAAAAAAAAAAAAAAC4CAABkcnMvZTJvRG9jLnhtbFBLAQItABQABgAIAAAAIQA1MWPh4AAAAAwB&#10;AAAPAAAAAAAAAAAAAAAAANEEAABkcnMvZG93bnJldi54bWxQSwUGAAAAAAQABADzAAAA3gUAAAAA&#10;" fillcolor="#632523" stroked="f" strokeweight=".5pt">
                <v:path arrowok="t"/>
                <v:textbox>
                  <w:txbxContent>
                    <w:p w:rsidR="00D30D2B" w:rsidRPr="00D30D2B" w:rsidRDefault="00D30D2B" w:rsidP="008357C0">
                      <w:pPr>
                        <w:spacing w:after="0"/>
                        <w:rPr>
                          <w:noProof/>
                          <w:color w:val="FFFFFF"/>
                          <w:sz w:val="20"/>
                          <w:szCs w:val="20"/>
                          <w:lang w:val="en-GB"/>
                        </w:rPr>
                      </w:pPr>
                    </w:p>
                    <w:p w:rsidR="00386FA5" w:rsidRPr="00F03A81" w:rsidRDefault="00D30D2B" w:rsidP="008357C0">
                      <w:pPr>
                        <w:spacing w:after="0"/>
                        <w:rPr>
                          <w:noProof/>
                          <w:color w:val="FFFFFF"/>
                          <w:sz w:val="40"/>
                          <w:szCs w:val="52"/>
                          <w:lang w:val="en-GB"/>
                        </w:rPr>
                      </w:pPr>
                      <w:bookmarkStart w:id="2" w:name="_Hlk508094828"/>
                      <w:r>
                        <w:rPr>
                          <w:noProof/>
                          <w:color w:val="FFFFFF"/>
                          <w:sz w:val="40"/>
                          <w:szCs w:val="52"/>
                          <w:lang w:val="en-GB"/>
                        </w:rPr>
                        <w:t>Value Measuring of CSR</w:t>
                      </w:r>
                      <w:r w:rsidR="007F5B00">
                        <w:rPr>
                          <w:noProof/>
                          <w:color w:val="FFFFFF"/>
                          <w:sz w:val="40"/>
                          <w:szCs w:val="52"/>
                          <w:lang w:val="el-GR"/>
                        </w:rPr>
                        <w:t>/</w:t>
                      </w:r>
                      <w:r>
                        <w:rPr>
                          <w:noProof/>
                          <w:color w:val="FFFFFF"/>
                          <w:sz w:val="40"/>
                          <w:szCs w:val="52"/>
                          <w:lang w:val="en-GB"/>
                        </w:rPr>
                        <w:t>Sustainability</w:t>
                      </w:r>
                    </w:p>
                    <w:bookmarkEnd w:id="2"/>
                    <w:p w:rsidR="000B7049" w:rsidRDefault="000B7049" w:rsidP="008357C0">
                      <w:pPr>
                        <w:spacing w:after="0"/>
                        <w:rPr>
                          <w:noProof/>
                          <w:color w:val="FFFFFF"/>
                          <w:sz w:val="8"/>
                          <w:szCs w:val="18"/>
                        </w:rPr>
                      </w:pPr>
                    </w:p>
                    <w:p w:rsidR="00D30D2B" w:rsidRDefault="00D30D2B" w:rsidP="008357C0">
                      <w:pPr>
                        <w:spacing w:after="0"/>
                        <w:rPr>
                          <w:noProof/>
                          <w:color w:val="FFFFFF"/>
                          <w:sz w:val="8"/>
                          <w:szCs w:val="18"/>
                        </w:rPr>
                      </w:pPr>
                    </w:p>
                    <w:p w:rsidR="000B7049" w:rsidRPr="00F1247E" w:rsidRDefault="000B7049" w:rsidP="008357C0">
                      <w:pPr>
                        <w:spacing w:after="0"/>
                        <w:rPr>
                          <w:noProof/>
                          <w:color w:val="FFFFFF"/>
                          <w:sz w:val="8"/>
                          <w:szCs w:val="18"/>
                        </w:rPr>
                      </w:pPr>
                    </w:p>
                    <w:p w:rsidR="00F03A81" w:rsidRPr="00B15980" w:rsidRDefault="00D30D2B" w:rsidP="008357C0">
                      <w:pPr>
                        <w:spacing w:after="0"/>
                        <w:rPr>
                          <w:noProof/>
                          <w:color w:val="FFFFFF"/>
                          <w:sz w:val="28"/>
                          <w:szCs w:val="28"/>
                        </w:rPr>
                      </w:pPr>
                      <w:r>
                        <w:rPr>
                          <w:noProof/>
                          <w:color w:val="FFFFFF"/>
                          <w:sz w:val="28"/>
                          <w:szCs w:val="28"/>
                        </w:rPr>
                        <w:t>15 March 2018</w:t>
                      </w:r>
                    </w:p>
                    <w:p w:rsidR="008357C0" w:rsidRPr="00B15980" w:rsidRDefault="008357C0" w:rsidP="008357C0">
                      <w:pPr>
                        <w:spacing w:after="0"/>
                        <w:rPr>
                          <w:noProof/>
                          <w:color w:val="FFFFFF"/>
                          <w:sz w:val="28"/>
                          <w:szCs w:val="28"/>
                        </w:rPr>
                      </w:pPr>
                      <w:r w:rsidRPr="00B15980">
                        <w:rPr>
                          <w:noProof/>
                          <w:color w:val="FFFFFF"/>
                          <w:sz w:val="28"/>
                          <w:szCs w:val="28"/>
                        </w:rPr>
                        <w:t>08:30 – 17:00,  CIIM Nicosia</w:t>
                      </w:r>
                    </w:p>
                    <w:p w:rsidR="00755CAA" w:rsidRPr="00512E32" w:rsidRDefault="00755CAA" w:rsidP="008357C0">
                      <w:pPr>
                        <w:spacing w:before="240" w:after="0"/>
                        <w:rPr>
                          <w:color w:val="FFFFFF"/>
                          <w:sz w:val="28"/>
                          <w:szCs w:val="28"/>
                        </w:rPr>
                      </w:pPr>
                    </w:p>
                  </w:txbxContent>
                </v:textbox>
              </v:shape>
            </w:pict>
          </mc:Fallback>
        </mc:AlternateContent>
      </w:r>
    </w:p>
    <w:p w:rsidR="009111FE" w:rsidRPr="00512E32" w:rsidRDefault="00BB03C3">
      <w:pPr>
        <w:rPr>
          <w:rFonts w:cs="Calibri"/>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-942975</wp:posOffset>
                </wp:positionH>
                <wp:positionV relativeFrom="paragraph">
                  <wp:posOffset>248920</wp:posOffset>
                </wp:positionV>
                <wp:extent cx="7858125" cy="409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58125" cy="409575"/>
                        </a:xfrm>
                        <a:prstGeom prst="rect">
                          <a:avLst/>
                        </a:prstGeom>
                        <a:solidFill>
                          <a:srgbClr val="1F497D"/>
                        </a:solidFill>
                        <a:ln w="6350">
                          <a:solidFill>
                            <a:prstClr val="black"/>
                          </a:solidFill>
                        </a:ln>
                        <a:effectLst/>
                      </wps:spPr>
                      <wps:txbx>
                        <w:txbxContent>
                          <w:p w:rsidR="00115282" w:rsidRPr="00D30D2B" w:rsidRDefault="00115282" w:rsidP="00484ACC">
                            <w:pPr>
                              <w:spacing w:after="0"/>
                              <w:rPr>
                                <w:rFonts w:asciiTheme="minorHAnsi" w:hAnsiTheme="minorHAnsi" w:cstheme="minorHAnsi"/>
                                <w:color w:val="FFFFFF"/>
                                <w:sz w:val="40"/>
                              </w:rPr>
                            </w:pPr>
                            <w:r w:rsidRPr="00D30D2B">
                              <w:rPr>
                                <w:rFonts w:asciiTheme="minorHAnsi" w:hAnsiTheme="minorHAnsi" w:cstheme="minorHAnsi"/>
                                <w:color w:val="FFFFFF"/>
                                <w:sz w:val="40"/>
                              </w:rPr>
                              <w:t xml:space="preserve">            </w:t>
                            </w:r>
                            <w:r w:rsidR="001935DC" w:rsidRPr="00D30D2B">
                              <w:rPr>
                                <w:rFonts w:asciiTheme="minorHAnsi" w:hAnsiTheme="minorHAnsi" w:cstheme="minorHAnsi"/>
                                <w:color w:val="FFFFFF"/>
                                <w:sz w:val="40"/>
                              </w:rPr>
                              <w:t xml:space="preserve">   </w:t>
                            </w:r>
                            <w:r w:rsidR="009E7A8E" w:rsidRPr="00D30D2B">
                              <w:rPr>
                                <w:rFonts w:asciiTheme="minorHAnsi" w:hAnsiTheme="minorHAnsi" w:cstheme="minorHAnsi"/>
                                <w:color w:val="FFFFFF"/>
                                <w:sz w:val="40"/>
                              </w:rPr>
                              <w:t xml:space="preserve">   </w:t>
                            </w:r>
                            <w:r w:rsidRPr="00D30D2B">
                              <w:rPr>
                                <w:rFonts w:asciiTheme="minorHAnsi" w:hAnsiTheme="minorHAnsi" w:cstheme="minorHAnsi"/>
                                <w:color w:val="FFFFFF"/>
                                <w:sz w:val="36"/>
                              </w:rPr>
                              <w:t>OPEN SEMINAR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74.25pt;margin-top:19.6pt;width:618.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2XYgIAANIEAAAOAAAAZHJzL2Uyb0RvYy54bWysVN9v2jAQfp+0/8Hy+wgwKDRqqBiIaRJq&#10;K7VTn43jQFTH550NCfvrd3YCpe2epr04tu/z/fjuu9zcNpVmB4WuBJPxQa/PmTIS8tJsM/7zafVl&#10;ypnzwuRCg1EZPyrHb2efP93UNlVD2IHOFTJyYlxa24zvvLdpkji5U5VwPbDKkLEArISnI26THEVN&#10;3iudDPv9q6QGzC2CVM7R7bI18ln0XxRK+vuicMoznXHKzccV47oJazK7EekWhd2VsktD/EMWlSgN&#10;BT27Wgov2B7LD66qUiI4KHxPQpVAUZRSxRqomkH/XTWPO2FVrIXIcfZMk/t/buXd4QFZmWd8zJkR&#10;FbXoSTWefYOGjQM7tXUpgR4twXxD19TlWKmza5AvjiDJBaZ94Agd2GgKrMKX6mT0kBpwPJMeoki6&#10;nEzH08GQokuyjfrX40mMm7y+tuj8dwUVC5uMIzU1ZiAOa+dDfJGeICGYA13mq1LreMDtZqGRHQQJ&#10;YLAaXU+WoSp68gamDaszfvV13G9ru3QRfJ9dbLSQLx89kD9tQjwVNdflFXhpqQg732yayPTgxOsG&#10;8iPRitDK0lm5KinYWjj/IJB0SITRbPl7WgoNlCF0O852gL//dh/wJA+yclaTrjPufu0FKs70D0PC&#10;uR6MRmEQ4mE0ngzpgJeWzaXF7KsFBOZoiq2M24D3+rQtEKpnGsF5iEomYSTFzrj0eDosfDtvNMRS&#10;zecRRuK3wq/No5UnPQWan5pngbbrsyeF3MFpBkT6rt0tNnBuYL73UJRRC4HpltdOmDQ4sd/dkIfJ&#10;vDxH1OuvaPYHAAD//wMAUEsDBBQABgAIAAAAIQAyP5Se4wAAAAwBAAAPAAAAZHJzL2Rvd25yZXYu&#10;eG1sTI/BToNAEIbvJn2HzTTx0rRLi7aALE01MXrxYKvxurAjkLKzlF0Kvr3LSW8zmS//fH+6H3XD&#10;rtjZ2pCA9SoAhlQYVVMp4OP0vIyAWSdJycYQCvhBC/tsdpPKRJmB3vF6dCXzIWQTKaByrk04t0WF&#10;WtqVaZH87dt0Wjq/diVXnRx8uG74Jgi2XMua/IdKtvhUYXE+9lrA2xj2j4vP13ixLbj5Gg755fSy&#10;E+J2Ph4egDkc3R8Mk75Xh8w75aYnZVkjYLm+i+49KyCMN8AmIohiXy+fpnAHPEv5/xLZLwAAAP//&#10;AwBQSwECLQAUAAYACAAAACEAtoM4kv4AAADhAQAAEwAAAAAAAAAAAAAAAAAAAAAAW0NvbnRlbnRf&#10;VHlwZXNdLnhtbFBLAQItABQABgAIAAAAIQA4/SH/1gAAAJQBAAALAAAAAAAAAAAAAAAAAC8BAABf&#10;cmVscy8ucmVsc1BLAQItABQABgAIAAAAIQAueM2XYgIAANIEAAAOAAAAAAAAAAAAAAAAAC4CAABk&#10;cnMvZTJvRG9jLnhtbFBLAQItABQABgAIAAAAIQAyP5Se4wAAAAwBAAAPAAAAAAAAAAAAAAAAALwE&#10;AABkcnMvZG93bnJldi54bWxQSwUGAAAAAAQABADzAAAAzAUAAAAA&#10;" fillcolor="#1f497d" strokeweight=".5pt">
                <v:path arrowok="t"/>
                <v:textbox>
                  <w:txbxContent>
                    <w:p w:rsidR="00115282" w:rsidRPr="00D30D2B" w:rsidRDefault="00115282" w:rsidP="00484ACC">
                      <w:pPr>
                        <w:spacing w:after="0"/>
                        <w:rPr>
                          <w:rFonts w:asciiTheme="minorHAnsi" w:hAnsiTheme="minorHAnsi" w:cstheme="minorHAnsi"/>
                          <w:color w:val="FFFFFF"/>
                          <w:sz w:val="40"/>
                        </w:rPr>
                      </w:pPr>
                      <w:r w:rsidRPr="00D30D2B">
                        <w:rPr>
                          <w:rFonts w:asciiTheme="minorHAnsi" w:hAnsiTheme="minorHAnsi" w:cstheme="minorHAnsi"/>
                          <w:color w:val="FFFFFF"/>
                          <w:sz w:val="40"/>
                        </w:rPr>
                        <w:t xml:space="preserve">            </w:t>
                      </w:r>
                      <w:r w:rsidR="001935DC" w:rsidRPr="00D30D2B">
                        <w:rPr>
                          <w:rFonts w:asciiTheme="minorHAnsi" w:hAnsiTheme="minorHAnsi" w:cstheme="minorHAnsi"/>
                          <w:color w:val="FFFFFF"/>
                          <w:sz w:val="40"/>
                        </w:rPr>
                        <w:t xml:space="preserve">   </w:t>
                      </w:r>
                      <w:r w:rsidR="009E7A8E" w:rsidRPr="00D30D2B">
                        <w:rPr>
                          <w:rFonts w:asciiTheme="minorHAnsi" w:hAnsiTheme="minorHAnsi" w:cstheme="minorHAnsi"/>
                          <w:color w:val="FFFFFF"/>
                          <w:sz w:val="40"/>
                        </w:rPr>
                        <w:t xml:space="preserve">   </w:t>
                      </w:r>
                      <w:r w:rsidRPr="00D30D2B">
                        <w:rPr>
                          <w:rFonts w:asciiTheme="minorHAnsi" w:hAnsiTheme="minorHAnsi" w:cstheme="minorHAnsi"/>
                          <w:color w:val="FFFFFF"/>
                          <w:sz w:val="36"/>
                        </w:rPr>
                        <w:t>OPEN SEMINAR</w:t>
                      </w:r>
                    </w:p>
                  </w:txbxContent>
                </v:textbox>
              </v:shape>
            </w:pict>
          </mc:Fallback>
        </mc:AlternateContent>
      </w:r>
    </w:p>
    <w:p w:rsidR="009111FE" w:rsidRPr="00512E32" w:rsidRDefault="009111FE">
      <w:pPr>
        <w:rPr>
          <w:rFonts w:cs="Calibri"/>
        </w:rPr>
      </w:pPr>
    </w:p>
    <w:p w:rsidR="009111FE" w:rsidRPr="00512E32" w:rsidRDefault="009111FE">
      <w:pPr>
        <w:rPr>
          <w:rFonts w:cs="Calibri"/>
        </w:rPr>
      </w:pPr>
    </w:p>
    <w:p w:rsidR="00052577" w:rsidRDefault="00052577" w:rsidP="00D30D2B">
      <w:pPr>
        <w:spacing w:after="0"/>
        <w:rPr>
          <w:rFonts w:cs="Calibri"/>
          <w:b/>
          <w:color w:val="632423"/>
          <w:sz w:val="20"/>
          <w:szCs w:val="20"/>
        </w:rPr>
      </w:pPr>
    </w:p>
    <w:p w:rsidR="00D30D2B" w:rsidRPr="0033139E" w:rsidRDefault="00D30D2B" w:rsidP="00052577">
      <w:pPr>
        <w:spacing w:after="0"/>
        <w:rPr>
          <w:rFonts w:cs="Calibri"/>
          <w:b/>
          <w:color w:val="632423"/>
        </w:rPr>
      </w:pPr>
      <w:r w:rsidRPr="0033139E">
        <w:rPr>
          <w:rFonts w:cs="Calibri"/>
          <w:b/>
          <w:color w:val="632423"/>
        </w:rPr>
        <w:t>OVERVIEW</w:t>
      </w:r>
    </w:p>
    <w:p w:rsidR="00D30D2B" w:rsidRPr="00052577" w:rsidRDefault="00D30D2B" w:rsidP="00052577">
      <w:pPr>
        <w:spacing w:after="0"/>
        <w:rPr>
          <w:sz w:val="20"/>
          <w:szCs w:val="20"/>
        </w:rPr>
      </w:pPr>
      <w:r w:rsidRPr="00052577">
        <w:rPr>
          <w:sz w:val="20"/>
          <w:szCs w:val="20"/>
        </w:rPr>
        <w:t xml:space="preserve">This </w:t>
      </w:r>
      <w:proofErr w:type="spellStart"/>
      <w:r w:rsidRPr="00052577">
        <w:rPr>
          <w:sz w:val="20"/>
          <w:szCs w:val="20"/>
        </w:rPr>
        <w:t>programme</w:t>
      </w:r>
      <w:proofErr w:type="spellEnd"/>
      <w:r w:rsidRPr="00052577">
        <w:rPr>
          <w:sz w:val="20"/>
          <w:szCs w:val="20"/>
        </w:rPr>
        <w:t xml:space="preserve"> will provide knowledge and excellent practice from world-leading </w:t>
      </w:r>
      <w:proofErr w:type="spellStart"/>
      <w:r w:rsidRPr="00052577">
        <w:rPr>
          <w:sz w:val="20"/>
          <w:szCs w:val="20"/>
        </w:rPr>
        <w:t>organisations</w:t>
      </w:r>
      <w:proofErr w:type="spellEnd"/>
      <w:r w:rsidRPr="00052577">
        <w:rPr>
          <w:sz w:val="20"/>
          <w:szCs w:val="20"/>
        </w:rPr>
        <w:t xml:space="preserve"> on how to measure value in corporate sustainability and responsible investment issues.</w:t>
      </w:r>
      <w:r w:rsidR="0033139E">
        <w:rPr>
          <w:sz w:val="20"/>
          <w:szCs w:val="20"/>
        </w:rPr>
        <w:t xml:space="preserve"> </w:t>
      </w:r>
      <w:r w:rsidRPr="00052577">
        <w:rPr>
          <w:sz w:val="20"/>
          <w:szCs w:val="20"/>
        </w:rPr>
        <w:t xml:space="preserve">The adoption of Environmental, Social and Governance (ESG) issues into the investment decision making process is gaining momentum with more than 20 trillium USD in assets under management globally. Additionally, corporations are more and more interested in measuring the social return of investment (SROI) or the social value of corporate responsibility initiatives. </w:t>
      </w:r>
    </w:p>
    <w:p w:rsidR="00D30D2B" w:rsidRPr="00052577" w:rsidRDefault="00D30D2B" w:rsidP="00052577">
      <w:pPr>
        <w:spacing w:after="0"/>
        <w:rPr>
          <w:sz w:val="20"/>
          <w:szCs w:val="20"/>
        </w:rPr>
      </w:pPr>
    </w:p>
    <w:p w:rsidR="00D30D2B" w:rsidRPr="00052577" w:rsidRDefault="00D30D2B" w:rsidP="00052577">
      <w:pPr>
        <w:spacing w:after="0"/>
        <w:rPr>
          <w:sz w:val="20"/>
          <w:szCs w:val="20"/>
        </w:rPr>
      </w:pPr>
      <w:r w:rsidRPr="00052577">
        <w:rPr>
          <w:sz w:val="20"/>
          <w:szCs w:val="20"/>
        </w:rPr>
        <w:t>Capital markets and stock exchanges now examine how to assess the value of ESG metrics on overall company performance, working with companies that integrate ESG issues into their reporting practices and investor analysts into their buy, sell or hold recommendations.</w:t>
      </w:r>
    </w:p>
    <w:p w:rsidR="00D30D2B" w:rsidRPr="00052577" w:rsidRDefault="00D30D2B" w:rsidP="00E56F12">
      <w:pPr>
        <w:spacing w:after="0"/>
        <w:rPr>
          <w:rFonts w:cs="Calibri"/>
          <w:b/>
          <w:color w:val="000000"/>
          <w:sz w:val="20"/>
          <w:szCs w:val="20"/>
          <w:lang w:val="en-GB"/>
        </w:rPr>
      </w:pPr>
    </w:p>
    <w:p w:rsidR="00D30D2B" w:rsidRPr="0033139E" w:rsidRDefault="00D30D2B" w:rsidP="00D30D2B">
      <w:pPr>
        <w:spacing w:after="0"/>
        <w:rPr>
          <w:rFonts w:cs="Calibri"/>
          <w:b/>
          <w:color w:val="632423"/>
        </w:rPr>
      </w:pPr>
      <w:r w:rsidRPr="0033139E">
        <w:rPr>
          <w:rFonts w:cs="Calibri"/>
          <w:b/>
          <w:color w:val="632423"/>
        </w:rPr>
        <w:t>KEY OUTCOMES</w:t>
      </w:r>
    </w:p>
    <w:p w:rsidR="00D30D2B" w:rsidRPr="00052577" w:rsidRDefault="00D30D2B" w:rsidP="00D30D2B">
      <w:pPr>
        <w:pStyle w:val="ListParagraph"/>
        <w:numPr>
          <w:ilvl w:val="0"/>
          <w:numId w:val="40"/>
        </w:numPr>
        <w:rPr>
          <w:rFonts w:asciiTheme="minorHAnsi" w:eastAsia="Calibri" w:hAnsiTheme="minorHAnsi" w:cstheme="minorHAnsi"/>
          <w:sz w:val="20"/>
          <w:szCs w:val="20"/>
        </w:rPr>
      </w:pPr>
      <w:r w:rsidRPr="00052577">
        <w:rPr>
          <w:rFonts w:asciiTheme="minorHAnsi" w:eastAsia="Calibri" w:hAnsiTheme="minorHAnsi" w:cstheme="minorHAnsi"/>
          <w:sz w:val="20"/>
          <w:szCs w:val="20"/>
        </w:rPr>
        <w:t>Integrating ESG issues in non-financial reporting for corporations</w:t>
      </w:r>
      <w:r w:rsidR="00052577">
        <w:rPr>
          <w:rFonts w:asciiTheme="minorHAnsi" w:eastAsia="Calibri" w:hAnsiTheme="minorHAnsi" w:cstheme="minorHAnsi"/>
          <w:sz w:val="20"/>
          <w:szCs w:val="20"/>
        </w:rPr>
        <w:t>.</w:t>
      </w:r>
    </w:p>
    <w:p w:rsidR="00D30D2B" w:rsidRPr="00052577" w:rsidRDefault="00D30D2B" w:rsidP="00D30D2B">
      <w:pPr>
        <w:pStyle w:val="ListParagraph"/>
        <w:numPr>
          <w:ilvl w:val="0"/>
          <w:numId w:val="40"/>
        </w:numPr>
        <w:rPr>
          <w:rFonts w:asciiTheme="minorHAnsi" w:eastAsia="Calibri" w:hAnsiTheme="minorHAnsi" w:cstheme="minorHAnsi"/>
          <w:sz w:val="20"/>
          <w:szCs w:val="20"/>
        </w:rPr>
      </w:pPr>
      <w:r w:rsidRPr="00052577">
        <w:rPr>
          <w:rFonts w:asciiTheme="minorHAnsi" w:eastAsia="Calibri" w:hAnsiTheme="minorHAnsi" w:cstheme="minorHAnsi"/>
          <w:sz w:val="20"/>
          <w:szCs w:val="20"/>
        </w:rPr>
        <w:t>Valuing ESG data in corporate valuation and performance</w:t>
      </w:r>
      <w:r w:rsidR="00052577">
        <w:rPr>
          <w:rFonts w:asciiTheme="minorHAnsi" w:eastAsia="Calibri" w:hAnsiTheme="minorHAnsi" w:cstheme="minorHAnsi"/>
          <w:sz w:val="20"/>
          <w:szCs w:val="20"/>
        </w:rPr>
        <w:t>.</w:t>
      </w:r>
    </w:p>
    <w:p w:rsidR="00D30D2B" w:rsidRPr="00052577" w:rsidRDefault="00D30D2B" w:rsidP="00D30D2B">
      <w:pPr>
        <w:pStyle w:val="ListParagraph"/>
        <w:numPr>
          <w:ilvl w:val="0"/>
          <w:numId w:val="40"/>
        </w:numPr>
        <w:rPr>
          <w:rFonts w:asciiTheme="minorHAnsi" w:eastAsia="Calibri" w:hAnsiTheme="minorHAnsi" w:cstheme="minorHAnsi"/>
          <w:sz w:val="20"/>
          <w:szCs w:val="20"/>
        </w:rPr>
      </w:pPr>
      <w:r w:rsidRPr="00052577">
        <w:rPr>
          <w:rFonts w:asciiTheme="minorHAnsi" w:eastAsia="Calibri" w:hAnsiTheme="minorHAnsi" w:cstheme="minorHAnsi"/>
          <w:sz w:val="20"/>
          <w:szCs w:val="20"/>
        </w:rPr>
        <w:t>Overview of the Social Return on Investment methodology for measuring social value</w:t>
      </w:r>
      <w:r w:rsidR="00052577">
        <w:rPr>
          <w:rFonts w:asciiTheme="minorHAnsi" w:eastAsia="Calibri" w:hAnsiTheme="minorHAnsi" w:cstheme="minorHAnsi"/>
          <w:sz w:val="20"/>
          <w:szCs w:val="20"/>
        </w:rPr>
        <w:t>.</w:t>
      </w:r>
    </w:p>
    <w:p w:rsidR="00D30D2B" w:rsidRPr="00052577" w:rsidRDefault="00D30D2B" w:rsidP="00D30D2B">
      <w:pPr>
        <w:spacing w:after="0"/>
        <w:rPr>
          <w:rFonts w:cs="Calibri"/>
          <w:b/>
          <w:color w:val="632423"/>
          <w:sz w:val="20"/>
          <w:szCs w:val="20"/>
        </w:rPr>
      </w:pPr>
    </w:p>
    <w:p w:rsidR="00D30D2B" w:rsidRPr="0033139E" w:rsidRDefault="00D30D2B" w:rsidP="00D30D2B">
      <w:pPr>
        <w:spacing w:after="0"/>
        <w:rPr>
          <w:rFonts w:cs="Calibri"/>
          <w:b/>
          <w:color w:val="632423"/>
        </w:rPr>
      </w:pPr>
      <w:r w:rsidRPr="0033139E">
        <w:rPr>
          <w:rFonts w:cs="Calibri"/>
          <w:b/>
          <w:color w:val="632423"/>
        </w:rPr>
        <w:t>DESIGNED FOR</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Sustainability professionals who perform activities related to environmental, economic, governance or social responsibility</w:t>
      </w:r>
      <w:r w:rsidR="00052577">
        <w:rPr>
          <w:rFonts w:asciiTheme="minorHAnsi" w:eastAsia="Calibri" w:hAnsiTheme="minorHAnsi" w:cstheme="minorHAnsi"/>
          <w:sz w:val="20"/>
          <w:szCs w:val="20"/>
        </w:rPr>
        <w:t>.</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Investment analysts, managers and asset owners inte</w:t>
      </w:r>
      <w:r w:rsidRPr="00052577">
        <w:rPr>
          <w:rFonts w:asciiTheme="minorHAnsi" w:hAnsiTheme="minorHAnsi" w:cstheme="minorHAnsi"/>
          <w:sz w:val="20"/>
          <w:szCs w:val="20"/>
        </w:rPr>
        <w:t>rested in responsible investing</w:t>
      </w:r>
      <w:r w:rsidR="00052577">
        <w:rPr>
          <w:rFonts w:asciiTheme="minorHAnsi" w:hAnsiTheme="minorHAnsi" w:cstheme="minorHAnsi"/>
          <w:sz w:val="20"/>
          <w:szCs w:val="20"/>
        </w:rPr>
        <w:t>.</w:t>
      </w:r>
    </w:p>
    <w:p w:rsidR="00D30D2B" w:rsidRPr="00052577" w:rsidRDefault="00D30D2B" w:rsidP="00D30D2B">
      <w:pPr>
        <w:spacing w:after="0"/>
        <w:rPr>
          <w:rFonts w:cs="Calibri"/>
          <w:b/>
          <w:color w:val="632423"/>
          <w:sz w:val="20"/>
          <w:szCs w:val="20"/>
        </w:rPr>
      </w:pPr>
    </w:p>
    <w:p w:rsidR="00D30D2B" w:rsidRPr="0033139E" w:rsidRDefault="00D30D2B" w:rsidP="00D30D2B">
      <w:pPr>
        <w:spacing w:after="0"/>
        <w:rPr>
          <w:rFonts w:cs="Calibri"/>
          <w:b/>
          <w:color w:val="632423"/>
        </w:rPr>
      </w:pPr>
      <w:r w:rsidRPr="0033139E">
        <w:rPr>
          <w:rFonts w:cs="Calibri"/>
          <w:b/>
          <w:color w:val="632423"/>
        </w:rPr>
        <w:t>T</w:t>
      </w:r>
      <w:r w:rsidR="00052577" w:rsidRPr="0033139E">
        <w:rPr>
          <w:rFonts w:cs="Calibri"/>
          <w:b/>
          <w:color w:val="632423"/>
        </w:rPr>
        <w:t>OPICS TO BE COVERED</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Delivering on the triple-bottom-line</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 xml:space="preserve">Responsible Investments (ESG / SRI) </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 xml:space="preserve">How to attract responsible investors </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The UN ESG Value Driver Model</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Measuring sustainability – A thorough presentation of available methodologies</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Stakeholder identification, mapping and engagement strategies for measuring value</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Sustainability reporting frameworks that matter to responsible investors (GRI, UN Global Compact, Integrated Reporting, SASB)</w:t>
      </w:r>
    </w:p>
    <w:p w:rsidR="00D30D2B" w:rsidRPr="00052577" w:rsidRDefault="00D30D2B" w:rsidP="00D30D2B">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Responsible Capital Markets and the UN Sustainable Stock Exchanges Initiative</w:t>
      </w:r>
    </w:p>
    <w:p w:rsidR="00D30D2B" w:rsidRPr="00052577" w:rsidRDefault="00D30D2B" w:rsidP="00052577">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 xml:space="preserve">The Dow Jones Sustainability Indexes and the </w:t>
      </w:r>
      <w:proofErr w:type="spellStart"/>
      <w:r w:rsidRPr="00052577">
        <w:rPr>
          <w:rFonts w:asciiTheme="minorHAnsi" w:eastAsia="Calibri" w:hAnsiTheme="minorHAnsi" w:cstheme="minorHAnsi"/>
          <w:sz w:val="20"/>
          <w:szCs w:val="20"/>
        </w:rPr>
        <w:t>RobecoSAM</w:t>
      </w:r>
      <w:proofErr w:type="spellEnd"/>
      <w:r w:rsidRPr="00052577">
        <w:rPr>
          <w:rFonts w:asciiTheme="minorHAnsi" w:eastAsia="Calibri" w:hAnsiTheme="minorHAnsi" w:cstheme="minorHAnsi"/>
          <w:sz w:val="20"/>
          <w:szCs w:val="20"/>
        </w:rPr>
        <w:t xml:space="preserve"> Corporate Sustainability Assessment</w:t>
      </w:r>
    </w:p>
    <w:p w:rsidR="00D30D2B" w:rsidRDefault="00D30D2B" w:rsidP="00052577">
      <w:pPr>
        <w:pStyle w:val="ListParagraph"/>
        <w:numPr>
          <w:ilvl w:val="0"/>
          <w:numId w:val="41"/>
        </w:numPr>
        <w:rPr>
          <w:rFonts w:asciiTheme="minorHAnsi" w:eastAsia="Calibri" w:hAnsiTheme="minorHAnsi" w:cstheme="minorHAnsi"/>
          <w:sz w:val="20"/>
          <w:szCs w:val="20"/>
        </w:rPr>
      </w:pPr>
      <w:r w:rsidRPr="00052577">
        <w:rPr>
          <w:rFonts w:asciiTheme="minorHAnsi" w:eastAsia="Calibri" w:hAnsiTheme="minorHAnsi" w:cstheme="minorHAnsi"/>
          <w:sz w:val="20"/>
          <w:szCs w:val="20"/>
        </w:rPr>
        <w:t xml:space="preserve">The Social Return on Investment (SROI) methodology. How to </w:t>
      </w:r>
      <w:proofErr w:type="spellStart"/>
      <w:r w:rsidRPr="00052577">
        <w:rPr>
          <w:rFonts w:asciiTheme="minorHAnsi" w:eastAsia="Calibri" w:hAnsiTheme="minorHAnsi" w:cstheme="minorHAnsi"/>
          <w:sz w:val="20"/>
          <w:szCs w:val="20"/>
        </w:rPr>
        <w:t>utilise</w:t>
      </w:r>
      <w:proofErr w:type="spellEnd"/>
      <w:r w:rsidRPr="00052577">
        <w:rPr>
          <w:rFonts w:asciiTheme="minorHAnsi" w:eastAsia="Calibri" w:hAnsiTheme="minorHAnsi" w:cstheme="minorHAnsi"/>
          <w:sz w:val="20"/>
          <w:szCs w:val="20"/>
        </w:rPr>
        <w:t xml:space="preserve"> important inte</w:t>
      </w:r>
      <w:r w:rsidR="00052577">
        <w:rPr>
          <w:rFonts w:asciiTheme="minorHAnsi" w:eastAsia="Calibri" w:hAnsiTheme="minorHAnsi" w:cstheme="minorHAnsi"/>
          <w:sz w:val="20"/>
          <w:szCs w:val="20"/>
        </w:rPr>
        <w:t xml:space="preserve">rnal and external resources and </w:t>
      </w:r>
      <w:r w:rsidRPr="00052577">
        <w:rPr>
          <w:rFonts w:asciiTheme="minorHAnsi" w:eastAsia="Calibri" w:hAnsiTheme="minorHAnsi" w:cstheme="minorHAnsi"/>
          <w:sz w:val="20"/>
          <w:szCs w:val="20"/>
        </w:rPr>
        <w:t>stakeholders feedback to measure value.</w:t>
      </w:r>
    </w:p>
    <w:p w:rsidR="0033139E" w:rsidRPr="0033139E" w:rsidRDefault="0033139E" w:rsidP="0033139E">
      <w:pPr>
        <w:pStyle w:val="ListParagraph"/>
        <w:rPr>
          <w:rFonts w:asciiTheme="minorHAnsi" w:eastAsia="Calibri" w:hAnsiTheme="minorHAnsi" w:cstheme="minorHAnsi"/>
          <w:sz w:val="10"/>
          <w:szCs w:val="10"/>
        </w:rPr>
      </w:pPr>
    </w:p>
    <w:p w:rsidR="00052577" w:rsidRPr="00052577" w:rsidRDefault="00D30D2B" w:rsidP="00052577">
      <w:pPr>
        <w:pStyle w:val="ListParagraph"/>
        <w:numPr>
          <w:ilvl w:val="0"/>
          <w:numId w:val="43"/>
        </w:numPr>
        <w:rPr>
          <w:rFonts w:asciiTheme="minorHAnsi" w:eastAsia="Calibri" w:hAnsiTheme="minorHAnsi" w:cstheme="minorHAnsi"/>
          <w:sz w:val="20"/>
          <w:szCs w:val="20"/>
        </w:rPr>
      </w:pPr>
      <w:r w:rsidRPr="00052577">
        <w:rPr>
          <w:rFonts w:asciiTheme="minorHAnsi" w:eastAsia="Calibri" w:hAnsiTheme="minorHAnsi" w:cstheme="minorHAnsi"/>
          <w:sz w:val="20"/>
          <w:szCs w:val="20"/>
        </w:rPr>
        <w:t xml:space="preserve">Practical examples, benchmarking, leading practices and case studies will be presented and </w:t>
      </w:r>
      <w:proofErr w:type="spellStart"/>
      <w:r w:rsidRPr="00052577">
        <w:rPr>
          <w:rFonts w:asciiTheme="minorHAnsi" w:eastAsia="Calibri" w:hAnsiTheme="minorHAnsi" w:cstheme="minorHAnsi"/>
          <w:sz w:val="20"/>
          <w:szCs w:val="20"/>
        </w:rPr>
        <w:t>analysed</w:t>
      </w:r>
      <w:proofErr w:type="spellEnd"/>
      <w:r w:rsidRPr="00052577">
        <w:rPr>
          <w:rFonts w:asciiTheme="minorHAnsi" w:eastAsia="Calibri" w:hAnsiTheme="minorHAnsi" w:cstheme="minorHAnsi"/>
          <w:sz w:val="20"/>
          <w:szCs w:val="20"/>
        </w:rPr>
        <w:t xml:space="preserve">. </w:t>
      </w:r>
    </w:p>
    <w:p w:rsidR="00D30D2B" w:rsidRDefault="00D30D2B" w:rsidP="00052577">
      <w:pPr>
        <w:pStyle w:val="ListParagraph"/>
        <w:numPr>
          <w:ilvl w:val="0"/>
          <w:numId w:val="43"/>
        </w:numPr>
        <w:rPr>
          <w:rFonts w:asciiTheme="minorHAnsi" w:eastAsia="Calibri" w:hAnsiTheme="minorHAnsi" w:cstheme="minorHAnsi"/>
          <w:sz w:val="20"/>
          <w:szCs w:val="20"/>
        </w:rPr>
      </w:pPr>
      <w:r w:rsidRPr="00052577">
        <w:rPr>
          <w:rFonts w:asciiTheme="minorHAnsi" w:eastAsia="Calibri" w:hAnsiTheme="minorHAnsi" w:cstheme="minorHAnsi"/>
          <w:sz w:val="20"/>
          <w:szCs w:val="20"/>
        </w:rPr>
        <w:t>An authoritative syndicated research on ESG trends and comparative analysis of 5 asset management firms will be presented.</w:t>
      </w:r>
    </w:p>
    <w:p w:rsidR="0033139E" w:rsidRPr="0033139E" w:rsidRDefault="0033139E" w:rsidP="0033139E">
      <w:pPr>
        <w:pStyle w:val="ListParagraph"/>
        <w:rPr>
          <w:rFonts w:asciiTheme="minorHAnsi" w:eastAsia="Calibri" w:hAnsiTheme="minorHAnsi" w:cstheme="minorHAnsi"/>
          <w:sz w:val="10"/>
          <w:szCs w:val="10"/>
        </w:rPr>
      </w:pPr>
    </w:p>
    <w:p w:rsidR="00D30D2B" w:rsidRPr="00052577" w:rsidRDefault="00D30D2B" w:rsidP="00052577">
      <w:pPr>
        <w:rPr>
          <w:rFonts w:asciiTheme="minorHAnsi" w:hAnsiTheme="minorHAnsi" w:cstheme="minorHAnsi"/>
          <w:sz w:val="20"/>
          <w:szCs w:val="20"/>
        </w:rPr>
      </w:pPr>
      <w:r w:rsidRPr="00052577">
        <w:rPr>
          <w:rFonts w:asciiTheme="minorHAnsi" w:hAnsiTheme="minorHAnsi" w:cstheme="minorHAnsi"/>
          <w:sz w:val="20"/>
          <w:szCs w:val="20"/>
        </w:rPr>
        <w:t xml:space="preserve">Participating </w:t>
      </w:r>
      <w:proofErr w:type="spellStart"/>
      <w:r w:rsidRPr="00052577">
        <w:rPr>
          <w:rFonts w:asciiTheme="minorHAnsi" w:hAnsiTheme="minorHAnsi" w:cstheme="minorHAnsi"/>
          <w:sz w:val="20"/>
          <w:szCs w:val="20"/>
        </w:rPr>
        <w:t>organisations</w:t>
      </w:r>
      <w:proofErr w:type="spellEnd"/>
      <w:r w:rsidRPr="00052577">
        <w:rPr>
          <w:rFonts w:asciiTheme="minorHAnsi" w:hAnsiTheme="minorHAnsi" w:cstheme="minorHAnsi"/>
          <w:sz w:val="20"/>
          <w:szCs w:val="20"/>
        </w:rPr>
        <w:t xml:space="preserve"> will learn how to perform a relevant gap analysis, project management, and internal subject matter expert identification.</w:t>
      </w:r>
    </w:p>
    <w:p w:rsidR="0033139E" w:rsidRDefault="0033139E" w:rsidP="00052577">
      <w:pPr>
        <w:spacing w:after="0"/>
        <w:rPr>
          <w:rFonts w:cs="Calibri"/>
          <w:b/>
          <w:color w:val="632423"/>
        </w:rPr>
      </w:pPr>
    </w:p>
    <w:p w:rsidR="00052577" w:rsidRPr="0033139E" w:rsidRDefault="00052577" w:rsidP="00052577">
      <w:pPr>
        <w:spacing w:after="0"/>
        <w:rPr>
          <w:rFonts w:cs="Calibri"/>
          <w:b/>
          <w:color w:val="632423"/>
        </w:rPr>
      </w:pPr>
      <w:r w:rsidRPr="0033139E">
        <w:rPr>
          <w:rFonts w:cs="Calibri"/>
          <w:b/>
          <w:color w:val="632423"/>
        </w:rPr>
        <w:t>TRAINER</w:t>
      </w:r>
    </w:p>
    <w:p w:rsidR="00052577" w:rsidRPr="00052577" w:rsidRDefault="00052577" w:rsidP="0075075B">
      <w:pPr>
        <w:spacing w:after="100"/>
        <w:rPr>
          <w:rFonts w:asciiTheme="minorHAnsi" w:hAnsiTheme="minorHAnsi" w:cstheme="minorHAnsi"/>
          <w:b/>
        </w:rPr>
      </w:pPr>
      <w:r w:rsidRPr="00052577">
        <w:rPr>
          <w:rFonts w:asciiTheme="minorHAnsi" w:hAnsiTheme="minorHAnsi" w:cstheme="minorHAnsi"/>
          <w:b/>
        </w:rPr>
        <w:t>Mr. Michael Spanos</w:t>
      </w:r>
    </w:p>
    <w:p w:rsidR="00052577" w:rsidRPr="00052577" w:rsidRDefault="00052577" w:rsidP="00052577">
      <w:pPr>
        <w:rPr>
          <w:rFonts w:asciiTheme="minorHAnsi" w:hAnsiTheme="minorHAnsi" w:cstheme="minorHAnsi"/>
          <w:sz w:val="20"/>
          <w:szCs w:val="20"/>
        </w:rPr>
      </w:pPr>
      <w:r w:rsidRPr="00052577">
        <w:rPr>
          <w:rFonts w:asciiTheme="minorHAnsi" w:hAnsiTheme="minorHAnsi" w:cstheme="minorHAnsi"/>
          <w:sz w:val="20"/>
          <w:szCs w:val="20"/>
        </w:rPr>
        <w:t>Mr. Spanos is the founder &amp; Managing Director of the Global Sustain Group. He is key Advisor for the European Commission on the Sustainable Development Goals (SDGs), an AHC Group Senior Associate (New York, USA), a member of the secretariat of the United Nations Global Compact Network and of the Advisory Board of the CEO Clubs in Greece, a member of the External Sustainability Advisory Council of FMC Corporation (Philadelphia, USA).</w:t>
      </w:r>
    </w:p>
    <w:p w:rsidR="00052577" w:rsidRPr="00052577" w:rsidRDefault="00052577" w:rsidP="00052577">
      <w:pPr>
        <w:rPr>
          <w:rFonts w:asciiTheme="minorHAnsi" w:hAnsiTheme="minorHAnsi" w:cstheme="minorHAnsi"/>
          <w:sz w:val="20"/>
          <w:szCs w:val="20"/>
        </w:rPr>
      </w:pPr>
      <w:r w:rsidRPr="00052577">
        <w:rPr>
          <w:rFonts w:asciiTheme="minorHAnsi" w:hAnsiTheme="minorHAnsi" w:cstheme="minorHAnsi"/>
          <w:sz w:val="20"/>
          <w:szCs w:val="20"/>
        </w:rPr>
        <w:t>He is a corporate executive with extensive hands-on entrepreneurial experience in sustainability, corporate responsibility, management consulting, investments and business information with exceptional communication and networking skills and a demonstrable track-record of delivering sustainability and business development solutions.</w:t>
      </w:r>
    </w:p>
    <w:p w:rsidR="00052577" w:rsidRPr="00052577" w:rsidRDefault="00052577" w:rsidP="00052577">
      <w:pPr>
        <w:rPr>
          <w:rFonts w:asciiTheme="minorHAnsi" w:hAnsiTheme="minorHAnsi" w:cstheme="minorHAnsi"/>
          <w:sz w:val="20"/>
          <w:szCs w:val="20"/>
        </w:rPr>
      </w:pPr>
      <w:r w:rsidRPr="00052577">
        <w:rPr>
          <w:rFonts w:asciiTheme="minorHAnsi" w:hAnsiTheme="minorHAnsi" w:cstheme="minorHAnsi"/>
          <w:sz w:val="20"/>
          <w:szCs w:val="20"/>
        </w:rPr>
        <w:t>He collaborates with sustainability driven international organisations such as the UN-backed Principles for Responsible Investment (PRI), the United Nations Global Compact, the Global Reporting Initiative (GRI), the European Commission &amp; Parliament, the Academy for Business in Society (ABIS), the EFQM, and the CEO Clubs International.</w:t>
      </w:r>
    </w:p>
    <w:p w:rsidR="00052577" w:rsidRPr="00052577" w:rsidRDefault="00052577" w:rsidP="008522A5">
      <w:pPr>
        <w:spacing w:after="0"/>
        <w:rPr>
          <w:rFonts w:cs="Calibri"/>
          <w:b/>
          <w:bCs/>
          <w:color w:val="632423"/>
          <w:sz w:val="20"/>
          <w:szCs w:val="20"/>
        </w:rPr>
      </w:pPr>
    </w:p>
    <w:p w:rsidR="0033139E" w:rsidRDefault="008522A5" w:rsidP="0033139E">
      <w:pPr>
        <w:spacing w:after="0"/>
        <w:rPr>
          <w:rFonts w:cs="Calibri"/>
          <w:b/>
          <w:bCs/>
          <w:color w:val="632423"/>
          <w:sz w:val="20"/>
          <w:szCs w:val="20"/>
        </w:rPr>
      </w:pPr>
      <w:r w:rsidRPr="00052577">
        <w:rPr>
          <w:rFonts w:cs="Calibri"/>
          <w:b/>
          <w:bCs/>
          <w:color w:val="632423"/>
          <w:sz w:val="20"/>
          <w:szCs w:val="20"/>
        </w:rPr>
        <w:t>F</w:t>
      </w:r>
      <w:r w:rsidR="0033139E">
        <w:rPr>
          <w:rFonts w:cs="Calibri"/>
          <w:b/>
          <w:bCs/>
          <w:color w:val="632423"/>
          <w:sz w:val="20"/>
          <w:szCs w:val="20"/>
        </w:rPr>
        <w:t>EES AND GENRAL INFORMATION</w:t>
      </w:r>
    </w:p>
    <w:p w:rsidR="0033139E" w:rsidRPr="0033139E" w:rsidRDefault="0033139E" w:rsidP="0033139E">
      <w:pPr>
        <w:pStyle w:val="NormalWeb"/>
        <w:shd w:val="clear" w:color="auto" w:fill="FFFFFF"/>
        <w:spacing w:before="0" w:beforeAutospacing="0" w:after="0" w:afterAutospacing="0" w:line="360" w:lineRule="auto"/>
        <w:rPr>
          <w:rFonts w:asciiTheme="minorHAnsi" w:hAnsiTheme="minorHAnsi" w:cstheme="minorHAnsi"/>
          <w:color w:val="555555"/>
          <w:sz w:val="20"/>
          <w:szCs w:val="20"/>
        </w:rPr>
      </w:pPr>
      <w:r w:rsidRPr="0033139E">
        <w:rPr>
          <w:rStyle w:val="Strong"/>
          <w:rFonts w:asciiTheme="minorHAnsi" w:hAnsiTheme="minorHAnsi" w:cstheme="minorHAnsi"/>
          <w:color w:val="367AAE"/>
          <w:sz w:val="20"/>
          <w:szCs w:val="20"/>
        </w:rPr>
        <w:t>Training Dates:</w:t>
      </w:r>
      <w:r w:rsidRPr="0033139E">
        <w:rPr>
          <w:rFonts w:asciiTheme="minorHAnsi" w:hAnsiTheme="minorHAnsi" w:cstheme="minorHAnsi"/>
          <w:color w:val="555555"/>
          <w:sz w:val="20"/>
          <w:szCs w:val="20"/>
        </w:rPr>
        <w:t> </w:t>
      </w:r>
      <w:r>
        <w:rPr>
          <w:rFonts w:asciiTheme="minorHAnsi" w:hAnsiTheme="minorHAnsi" w:cstheme="minorHAnsi"/>
          <w:color w:val="555555"/>
          <w:sz w:val="20"/>
          <w:szCs w:val="20"/>
        </w:rPr>
        <w:tab/>
      </w:r>
      <w:r>
        <w:rPr>
          <w:rFonts w:asciiTheme="minorHAnsi" w:hAnsiTheme="minorHAnsi" w:cstheme="minorHAnsi"/>
          <w:color w:val="555555"/>
          <w:sz w:val="20"/>
          <w:szCs w:val="20"/>
        </w:rPr>
        <w:tab/>
      </w:r>
      <w:r w:rsidRPr="0033139E">
        <w:rPr>
          <w:rFonts w:asciiTheme="minorHAnsi" w:hAnsiTheme="minorHAnsi" w:cstheme="minorHAnsi"/>
          <w:sz w:val="20"/>
          <w:szCs w:val="20"/>
        </w:rPr>
        <w:t>15 March 2018</w:t>
      </w:r>
    </w:p>
    <w:p w:rsidR="0033139E" w:rsidRPr="0033139E" w:rsidRDefault="0033139E" w:rsidP="0033139E">
      <w:pPr>
        <w:pStyle w:val="NormalWeb"/>
        <w:shd w:val="clear" w:color="auto" w:fill="FFFFFF"/>
        <w:spacing w:before="0" w:beforeAutospacing="0" w:after="0" w:afterAutospacing="0" w:line="360" w:lineRule="auto"/>
        <w:rPr>
          <w:rFonts w:asciiTheme="minorHAnsi" w:hAnsiTheme="minorHAnsi" w:cstheme="minorHAnsi"/>
          <w:color w:val="555555"/>
          <w:sz w:val="20"/>
          <w:szCs w:val="20"/>
        </w:rPr>
      </w:pPr>
      <w:r w:rsidRPr="0033139E">
        <w:rPr>
          <w:rStyle w:val="Strong"/>
          <w:rFonts w:asciiTheme="minorHAnsi" w:hAnsiTheme="minorHAnsi" w:cstheme="minorHAnsi"/>
          <w:color w:val="367AAE"/>
          <w:sz w:val="20"/>
          <w:szCs w:val="20"/>
        </w:rPr>
        <w:t>Training Hours:</w:t>
      </w:r>
      <w:r>
        <w:rPr>
          <w:rStyle w:val="Strong"/>
          <w:rFonts w:asciiTheme="minorHAnsi" w:hAnsiTheme="minorHAnsi" w:cstheme="minorHAnsi"/>
          <w:color w:val="367AAE"/>
          <w:sz w:val="20"/>
          <w:szCs w:val="20"/>
        </w:rPr>
        <w:tab/>
      </w:r>
      <w:r>
        <w:rPr>
          <w:rStyle w:val="Strong"/>
          <w:rFonts w:asciiTheme="minorHAnsi" w:hAnsiTheme="minorHAnsi" w:cstheme="minorHAnsi"/>
          <w:color w:val="367AAE"/>
          <w:sz w:val="20"/>
          <w:szCs w:val="20"/>
        </w:rPr>
        <w:tab/>
      </w:r>
      <w:r w:rsidRPr="0033139E">
        <w:rPr>
          <w:rFonts w:asciiTheme="minorHAnsi" w:hAnsiTheme="minorHAnsi" w:cstheme="minorHAnsi"/>
          <w:color w:val="555555"/>
          <w:sz w:val="20"/>
          <w:szCs w:val="20"/>
        </w:rPr>
        <w:t> </w:t>
      </w:r>
      <w:r w:rsidRPr="0033139E">
        <w:rPr>
          <w:rFonts w:asciiTheme="minorHAnsi" w:hAnsiTheme="minorHAnsi" w:cstheme="minorHAnsi"/>
          <w:sz w:val="20"/>
          <w:szCs w:val="20"/>
        </w:rPr>
        <w:t>08:30 - 17:00</w:t>
      </w:r>
    </w:p>
    <w:p w:rsidR="0033139E" w:rsidRPr="0033139E" w:rsidRDefault="0033139E" w:rsidP="0033139E">
      <w:pPr>
        <w:pStyle w:val="NormalWeb"/>
        <w:shd w:val="clear" w:color="auto" w:fill="FFFFFF"/>
        <w:spacing w:before="0" w:beforeAutospacing="0" w:after="0" w:afterAutospacing="0" w:line="360" w:lineRule="auto"/>
        <w:rPr>
          <w:rFonts w:asciiTheme="minorHAnsi" w:hAnsiTheme="minorHAnsi" w:cstheme="minorHAnsi"/>
          <w:color w:val="555555"/>
          <w:sz w:val="20"/>
          <w:szCs w:val="20"/>
        </w:rPr>
      </w:pPr>
      <w:r w:rsidRPr="0033139E">
        <w:rPr>
          <w:rStyle w:val="Strong"/>
          <w:rFonts w:asciiTheme="minorHAnsi" w:hAnsiTheme="minorHAnsi" w:cstheme="minorHAnsi"/>
          <w:color w:val="367AAE"/>
          <w:sz w:val="20"/>
          <w:szCs w:val="20"/>
        </w:rPr>
        <w:t>Location:</w:t>
      </w:r>
      <w:r w:rsidRPr="0033139E">
        <w:rPr>
          <w:rFonts w:asciiTheme="minorHAnsi" w:hAnsiTheme="minorHAnsi" w:cstheme="minorHAnsi"/>
          <w:color w:val="555555"/>
          <w:sz w:val="20"/>
          <w:szCs w:val="20"/>
        </w:rPr>
        <w:t> </w:t>
      </w:r>
      <w:r>
        <w:rPr>
          <w:rFonts w:asciiTheme="minorHAnsi" w:hAnsiTheme="minorHAnsi" w:cstheme="minorHAnsi"/>
          <w:color w:val="555555"/>
          <w:sz w:val="20"/>
          <w:szCs w:val="20"/>
        </w:rPr>
        <w:tab/>
      </w:r>
      <w:r>
        <w:rPr>
          <w:rFonts w:asciiTheme="minorHAnsi" w:hAnsiTheme="minorHAnsi" w:cstheme="minorHAnsi"/>
          <w:color w:val="555555"/>
          <w:sz w:val="20"/>
          <w:szCs w:val="20"/>
        </w:rPr>
        <w:tab/>
      </w:r>
      <w:r w:rsidRPr="0033139E">
        <w:rPr>
          <w:rFonts w:asciiTheme="minorHAnsi" w:hAnsiTheme="minorHAnsi" w:cstheme="minorHAnsi"/>
          <w:sz w:val="20"/>
          <w:szCs w:val="20"/>
        </w:rPr>
        <w:t xml:space="preserve">CIIM Nicosia </w:t>
      </w:r>
      <w:r w:rsidRPr="0033139E">
        <w:rPr>
          <w:rFonts w:asciiTheme="minorHAnsi" w:hAnsiTheme="minorHAnsi" w:cstheme="minorHAnsi"/>
          <w:color w:val="555555"/>
          <w:sz w:val="20"/>
          <w:szCs w:val="20"/>
        </w:rPr>
        <w:t>( </w:t>
      </w:r>
      <w:hyperlink r:id="rId8" w:tgtFrame="_blank" w:history="1">
        <w:r w:rsidRPr="0033139E">
          <w:rPr>
            <w:rStyle w:val="Hyperlink"/>
            <w:rFonts w:asciiTheme="minorHAnsi" w:hAnsiTheme="minorHAnsi" w:cstheme="minorHAnsi"/>
            <w:color w:val="0070C0"/>
            <w:sz w:val="20"/>
            <w:szCs w:val="20"/>
          </w:rPr>
          <w:t>View Map</w:t>
        </w:r>
      </w:hyperlink>
      <w:r w:rsidRPr="0033139E">
        <w:rPr>
          <w:rFonts w:asciiTheme="minorHAnsi" w:hAnsiTheme="minorHAnsi" w:cstheme="minorHAnsi"/>
          <w:color w:val="0070C0"/>
          <w:sz w:val="20"/>
          <w:szCs w:val="20"/>
        </w:rPr>
        <w:t> </w:t>
      </w:r>
      <w:r w:rsidRPr="0033139E">
        <w:rPr>
          <w:rFonts w:asciiTheme="minorHAnsi" w:hAnsiTheme="minorHAnsi" w:cstheme="minorHAnsi"/>
          <w:color w:val="555555"/>
          <w:sz w:val="20"/>
          <w:szCs w:val="20"/>
        </w:rPr>
        <w:t>)</w:t>
      </w:r>
    </w:p>
    <w:p w:rsidR="0033139E" w:rsidRDefault="0033139E" w:rsidP="0033139E">
      <w:pPr>
        <w:pStyle w:val="NormalWeb"/>
        <w:shd w:val="clear" w:color="auto" w:fill="FFFFFF"/>
        <w:spacing w:before="0" w:beforeAutospacing="0" w:after="0" w:afterAutospacing="0" w:line="360" w:lineRule="auto"/>
        <w:rPr>
          <w:rFonts w:asciiTheme="minorHAnsi" w:hAnsiTheme="minorHAnsi" w:cstheme="minorHAnsi"/>
          <w:color w:val="555555"/>
          <w:sz w:val="20"/>
          <w:szCs w:val="20"/>
        </w:rPr>
      </w:pPr>
      <w:r w:rsidRPr="0033139E">
        <w:rPr>
          <w:rStyle w:val="Strong"/>
          <w:rFonts w:asciiTheme="minorHAnsi" w:hAnsiTheme="minorHAnsi" w:cstheme="minorHAnsi"/>
          <w:color w:val="367AAE"/>
          <w:sz w:val="20"/>
          <w:szCs w:val="20"/>
        </w:rPr>
        <w:t>Language of Instruction:</w:t>
      </w:r>
      <w:r w:rsidRPr="0033139E">
        <w:rPr>
          <w:rFonts w:asciiTheme="minorHAnsi" w:hAnsiTheme="minorHAnsi" w:cstheme="minorHAnsi"/>
          <w:color w:val="555555"/>
          <w:sz w:val="20"/>
          <w:szCs w:val="20"/>
        </w:rPr>
        <w:t> </w:t>
      </w:r>
      <w:r>
        <w:rPr>
          <w:rFonts w:asciiTheme="minorHAnsi" w:hAnsiTheme="minorHAnsi" w:cstheme="minorHAnsi"/>
          <w:color w:val="555555"/>
          <w:sz w:val="20"/>
          <w:szCs w:val="20"/>
        </w:rPr>
        <w:tab/>
      </w:r>
      <w:r w:rsidRPr="0033139E">
        <w:rPr>
          <w:rFonts w:asciiTheme="minorHAnsi" w:hAnsiTheme="minorHAnsi" w:cstheme="minorHAnsi"/>
          <w:sz w:val="20"/>
          <w:szCs w:val="20"/>
        </w:rPr>
        <w:t>English</w:t>
      </w:r>
    </w:p>
    <w:p w:rsidR="0033139E" w:rsidRPr="0033139E" w:rsidRDefault="0033139E" w:rsidP="0033139E">
      <w:pPr>
        <w:spacing w:after="0" w:line="360" w:lineRule="auto"/>
        <w:rPr>
          <w:rFonts w:cs="Calibri"/>
          <w:b/>
          <w:sz w:val="20"/>
          <w:szCs w:val="20"/>
        </w:rPr>
      </w:pPr>
      <w:r w:rsidRPr="0033139E">
        <w:rPr>
          <w:rStyle w:val="Strong"/>
          <w:rFonts w:asciiTheme="minorHAnsi" w:eastAsia="Times New Roman" w:hAnsiTheme="minorHAnsi" w:cstheme="minorHAnsi"/>
          <w:color w:val="367AAE"/>
          <w:sz w:val="20"/>
          <w:szCs w:val="20"/>
        </w:rPr>
        <w:t>Fee per participant</w:t>
      </w:r>
      <w:r>
        <w:rPr>
          <w:rStyle w:val="Strong"/>
          <w:rFonts w:asciiTheme="minorHAnsi" w:eastAsia="Times New Roman" w:hAnsiTheme="minorHAnsi" w:cstheme="minorHAnsi"/>
          <w:color w:val="367AAE"/>
          <w:sz w:val="20"/>
          <w:szCs w:val="20"/>
        </w:rPr>
        <w:t>:</w:t>
      </w:r>
      <w:r>
        <w:rPr>
          <w:rFonts w:cs="Calibri"/>
          <w:b/>
          <w:sz w:val="20"/>
          <w:szCs w:val="20"/>
        </w:rPr>
        <w:t xml:space="preserve"> </w:t>
      </w:r>
      <w:r>
        <w:rPr>
          <w:rFonts w:cs="Calibri"/>
          <w:b/>
          <w:sz w:val="20"/>
          <w:szCs w:val="20"/>
        </w:rPr>
        <w:tab/>
      </w:r>
      <w:r w:rsidRPr="0033139E">
        <w:rPr>
          <w:rFonts w:cs="Calibri"/>
          <w:b/>
          <w:sz w:val="20"/>
          <w:szCs w:val="20"/>
        </w:rPr>
        <w:t>€</w:t>
      </w:r>
      <w:r>
        <w:rPr>
          <w:rFonts w:cs="Calibri"/>
          <w:b/>
          <w:sz w:val="20"/>
          <w:szCs w:val="20"/>
        </w:rPr>
        <w:t>380</w:t>
      </w:r>
    </w:p>
    <w:p w:rsidR="0033139E" w:rsidRDefault="0033139E" w:rsidP="0033139E">
      <w:pPr>
        <w:spacing w:after="0" w:line="360" w:lineRule="auto"/>
        <w:rPr>
          <w:rFonts w:cs="Arial"/>
          <w:sz w:val="20"/>
          <w:szCs w:val="20"/>
        </w:rPr>
      </w:pPr>
    </w:p>
    <w:p w:rsidR="0075075B" w:rsidRPr="0075075B" w:rsidRDefault="0075075B" w:rsidP="0075075B">
      <w:pPr>
        <w:spacing w:after="0"/>
        <w:rPr>
          <w:rFonts w:cs="Calibri"/>
          <w:b/>
          <w:bCs/>
          <w:color w:val="632423"/>
          <w:sz w:val="20"/>
          <w:szCs w:val="20"/>
        </w:rPr>
      </w:pPr>
      <w:r>
        <w:rPr>
          <w:rFonts w:cs="Calibri"/>
          <w:b/>
          <w:bCs/>
          <w:color w:val="632423"/>
          <w:sz w:val="20"/>
          <w:szCs w:val="20"/>
        </w:rPr>
        <w:t>NOTES</w:t>
      </w:r>
    </w:p>
    <w:p w:rsidR="0033139E" w:rsidRPr="00052577" w:rsidRDefault="0033139E" w:rsidP="0033139E">
      <w:pPr>
        <w:spacing w:after="0" w:line="360" w:lineRule="auto"/>
        <w:rPr>
          <w:rFonts w:cs="Arial"/>
          <w:sz w:val="20"/>
          <w:szCs w:val="20"/>
        </w:rPr>
      </w:pPr>
      <w:r w:rsidRPr="00052577">
        <w:rPr>
          <w:rFonts w:cs="Arial"/>
          <w:sz w:val="20"/>
          <w:szCs w:val="20"/>
        </w:rPr>
        <w:t xml:space="preserve">No VAT is charged due to CIIM’s non-profit status. </w:t>
      </w:r>
    </w:p>
    <w:p w:rsidR="0075075B" w:rsidRDefault="0033139E" w:rsidP="0033139E">
      <w:pPr>
        <w:spacing w:after="0" w:line="360" w:lineRule="auto"/>
        <w:rPr>
          <w:rFonts w:cs="Arial"/>
          <w:sz w:val="20"/>
          <w:szCs w:val="20"/>
        </w:rPr>
      </w:pPr>
      <w:r w:rsidRPr="00052577">
        <w:rPr>
          <w:rFonts w:cs="Arial"/>
          <w:sz w:val="20"/>
          <w:szCs w:val="20"/>
        </w:rPr>
        <w:t xml:space="preserve">Fees include tuition, materials, coffee breaks, refreshments and lunch. </w:t>
      </w:r>
    </w:p>
    <w:p w:rsidR="0075075B" w:rsidRDefault="0075075B" w:rsidP="0075075B">
      <w:pPr>
        <w:spacing w:after="0" w:line="360" w:lineRule="auto"/>
        <w:rPr>
          <w:rFonts w:cs="Arial"/>
          <w:sz w:val="20"/>
          <w:szCs w:val="20"/>
        </w:rPr>
      </w:pPr>
      <w:r>
        <w:rPr>
          <w:rFonts w:cs="Arial"/>
          <w:sz w:val="20"/>
          <w:szCs w:val="20"/>
        </w:rPr>
        <w:t>Special Discounts Apply</w:t>
      </w:r>
    </w:p>
    <w:p w:rsidR="008522A5" w:rsidRPr="00052577" w:rsidRDefault="0033139E" w:rsidP="0075075B">
      <w:pPr>
        <w:spacing w:after="0" w:line="360" w:lineRule="auto"/>
        <w:rPr>
          <w:rFonts w:cs="Arial"/>
          <w:sz w:val="20"/>
          <w:szCs w:val="20"/>
        </w:rPr>
      </w:pPr>
      <w:r w:rsidRPr="00052577">
        <w:rPr>
          <w:rFonts w:cs="Arial"/>
          <w:sz w:val="20"/>
          <w:szCs w:val="20"/>
        </w:rPr>
        <w:br/>
      </w:r>
      <w:r w:rsidR="008522A5" w:rsidRPr="00052577">
        <w:rPr>
          <w:rFonts w:cs="Arial"/>
          <w:sz w:val="20"/>
          <w:szCs w:val="20"/>
        </w:rPr>
        <w:t>For any further information please do not hesi</w:t>
      </w:r>
      <w:r>
        <w:rPr>
          <w:rFonts w:cs="Arial"/>
          <w:sz w:val="20"/>
          <w:szCs w:val="20"/>
        </w:rPr>
        <w:t>tate to contact us:</w:t>
      </w:r>
    </w:p>
    <w:p w:rsidR="0033139E" w:rsidRDefault="00BB03C3" w:rsidP="008522A5">
      <w:pPr>
        <w:spacing w:after="0"/>
        <w:rPr>
          <w:rFonts w:eastAsia="Times New Roman"/>
          <w:color w:val="000000"/>
          <w:sz w:val="20"/>
          <w:szCs w:val="20"/>
        </w:rPr>
      </w:pPr>
      <w:r w:rsidRPr="00052577">
        <w:rPr>
          <w:rFonts w:eastAsia="Times New Roman"/>
          <w:color w:val="000000"/>
          <w:sz w:val="20"/>
          <w:szCs w:val="20"/>
        </w:rPr>
        <w:t>Mikaela Panayiotou</w:t>
      </w:r>
      <w:r w:rsidR="008522A5" w:rsidRPr="00052577">
        <w:rPr>
          <w:rFonts w:eastAsia="Times New Roman"/>
          <w:color w:val="000000"/>
          <w:sz w:val="20"/>
          <w:szCs w:val="20"/>
        </w:rPr>
        <w:tab/>
      </w:r>
      <w:r w:rsidR="008522A5" w:rsidRPr="00052577">
        <w:rPr>
          <w:rFonts w:eastAsia="Times New Roman"/>
          <w:color w:val="000000"/>
          <w:sz w:val="20"/>
          <w:szCs w:val="20"/>
        </w:rPr>
        <w:tab/>
        <w:t xml:space="preserve">                 </w:t>
      </w:r>
    </w:p>
    <w:p w:rsidR="0033139E" w:rsidRDefault="008522A5" w:rsidP="008522A5">
      <w:pPr>
        <w:spacing w:after="0"/>
        <w:rPr>
          <w:rFonts w:eastAsia="Times New Roman"/>
          <w:color w:val="000000"/>
          <w:sz w:val="20"/>
          <w:szCs w:val="20"/>
        </w:rPr>
      </w:pPr>
      <w:r w:rsidRPr="00052577">
        <w:rPr>
          <w:rFonts w:eastAsia="Times New Roman"/>
          <w:color w:val="000000"/>
          <w:sz w:val="20"/>
          <w:szCs w:val="20"/>
        </w:rPr>
        <w:t>Tel: 2246220</w:t>
      </w:r>
      <w:r w:rsidR="00BB03C3" w:rsidRPr="00052577">
        <w:rPr>
          <w:rFonts w:eastAsia="Times New Roman"/>
          <w:color w:val="000000"/>
          <w:sz w:val="20"/>
          <w:szCs w:val="20"/>
        </w:rPr>
        <w:t>5</w:t>
      </w:r>
      <w:r w:rsidRPr="00052577">
        <w:rPr>
          <w:rFonts w:eastAsia="Times New Roman"/>
          <w:color w:val="000000"/>
          <w:sz w:val="20"/>
          <w:szCs w:val="20"/>
        </w:rPr>
        <w:tab/>
      </w:r>
      <w:r w:rsidRPr="00052577">
        <w:rPr>
          <w:rFonts w:eastAsia="Times New Roman"/>
          <w:color w:val="000000"/>
          <w:sz w:val="20"/>
          <w:szCs w:val="20"/>
        </w:rPr>
        <w:tab/>
        <w:t xml:space="preserve"> </w:t>
      </w:r>
    </w:p>
    <w:p w:rsidR="008522A5" w:rsidRPr="00052577" w:rsidRDefault="0033139E" w:rsidP="008522A5">
      <w:pPr>
        <w:spacing w:after="0"/>
        <w:rPr>
          <w:rFonts w:eastAsia="Times New Roman"/>
          <w:color w:val="000000"/>
          <w:sz w:val="20"/>
          <w:szCs w:val="20"/>
        </w:rPr>
      </w:pPr>
      <w:r>
        <w:rPr>
          <w:rFonts w:eastAsia="Times New Roman"/>
          <w:color w:val="000000"/>
          <w:sz w:val="20"/>
          <w:szCs w:val="20"/>
        </w:rPr>
        <w:t>E</w:t>
      </w:r>
      <w:r w:rsidR="008522A5" w:rsidRPr="00052577">
        <w:rPr>
          <w:rFonts w:eastAsia="Times New Roman"/>
          <w:color w:val="000000"/>
          <w:sz w:val="20"/>
          <w:szCs w:val="20"/>
        </w:rPr>
        <w:t xml:space="preserve">mail: </w:t>
      </w:r>
      <w:hyperlink r:id="rId9" w:history="1">
        <w:r w:rsidR="00BB03C3" w:rsidRPr="00052577">
          <w:rPr>
            <w:rStyle w:val="Hyperlink"/>
            <w:rFonts w:eastAsia="Times New Roman"/>
            <w:sz w:val="20"/>
            <w:szCs w:val="20"/>
          </w:rPr>
          <w:t>mikaela@ciim.ac.cy</w:t>
        </w:r>
      </w:hyperlink>
      <w:r w:rsidR="00BB03C3" w:rsidRPr="00052577">
        <w:rPr>
          <w:rFonts w:eastAsia="Times New Roman"/>
          <w:color w:val="000000"/>
          <w:sz w:val="20"/>
          <w:szCs w:val="20"/>
        </w:rPr>
        <w:t xml:space="preserve"> </w:t>
      </w:r>
    </w:p>
    <w:p w:rsidR="0075075B" w:rsidRDefault="0075075B" w:rsidP="0033139E">
      <w:pPr>
        <w:spacing w:after="0"/>
        <w:rPr>
          <w:rFonts w:eastAsia="Times New Roman"/>
          <w:color w:val="000000"/>
          <w:sz w:val="20"/>
          <w:szCs w:val="20"/>
        </w:rPr>
      </w:pPr>
    </w:p>
    <w:p w:rsidR="0033139E" w:rsidRPr="0033139E" w:rsidRDefault="0033139E" w:rsidP="0033139E">
      <w:pPr>
        <w:spacing w:after="0"/>
        <w:rPr>
          <w:rFonts w:eastAsia="Times New Roman"/>
          <w:color w:val="000000"/>
          <w:sz w:val="20"/>
          <w:szCs w:val="20"/>
        </w:rPr>
      </w:pPr>
      <w:r w:rsidRPr="0033139E">
        <w:rPr>
          <w:rFonts w:eastAsia="Times New Roman"/>
          <w:color w:val="000000"/>
          <w:sz w:val="20"/>
          <w:szCs w:val="20"/>
        </w:rPr>
        <w:t>CIIM Executive Education Centre</w:t>
      </w:r>
    </w:p>
    <w:p w:rsidR="0033139E" w:rsidRPr="0033139E" w:rsidRDefault="0033139E" w:rsidP="0033139E">
      <w:pPr>
        <w:spacing w:after="0"/>
        <w:rPr>
          <w:rFonts w:eastAsia="Times New Roman"/>
          <w:color w:val="000000"/>
          <w:sz w:val="20"/>
          <w:szCs w:val="20"/>
        </w:rPr>
      </w:pPr>
      <w:r w:rsidRPr="0033139E">
        <w:rPr>
          <w:rFonts w:eastAsia="Times New Roman"/>
          <w:color w:val="000000"/>
          <w:sz w:val="20"/>
          <w:szCs w:val="20"/>
        </w:rPr>
        <w:t>Tel: 22462246</w:t>
      </w:r>
    </w:p>
    <w:p w:rsidR="0033139E" w:rsidRDefault="0033139E" w:rsidP="0033139E">
      <w:pPr>
        <w:spacing w:after="0"/>
        <w:rPr>
          <w:rFonts w:eastAsia="Times New Roman"/>
          <w:color w:val="000000"/>
          <w:sz w:val="20"/>
          <w:szCs w:val="20"/>
        </w:rPr>
      </w:pPr>
      <w:r w:rsidRPr="0033139E">
        <w:rPr>
          <w:rFonts w:eastAsia="Times New Roman"/>
          <w:color w:val="000000"/>
          <w:sz w:val="20"/>
          <w:szCs w:val="20"/>
        </w:rPr>
        <w:t xml:space="preserve">Email: </w:t>
      </w:r>
      <w:hyperlink r:id="rId10" w:history="1">
        <w:r w:rsidRPr="00B86F48">
          <w:rPr>
            <w:rStyle w:val="Hyperlink"/>
            <w:rFonts w:eastAsia="Times New Roman"/>
            <w:sz w:val="20"/>
            <w:szCs w:val="20"/>
          </w:rPr>
          <w:t>execedu@ciim.ac.cy</w:t>
        </w:r>
      </w:hyperlink>
      <w:r>
        <w:rPr>
          <w:rFonts w:eastAsia="Times New Roman"/>
          <w:color w:val="000000"/>
          <w:sz w:val="20"/>
          <w:szCs w:val="20"/>
        </w:rPr>
        <w:t xml:space="preserve"> </w:t>
      </w:r>
    </w:p>
    <w:p w:rsidR="0033139E" w:rsidRPr="00052577" w:rsidRDefault="0033139E" w:rsidP="0033139E">
      <w:pPr>
        <w:spacing w:after="0"/>
        <w:rPr>
          <w:rFonts w:cs="Calibri"/>
          <w:color w:val="632423"/>
          <w:sz w:val="20"/>
          <w:szCs w:val="20"/>
        </w:rPr>
      </w:pPr>
      <w:r>
        <w:rPr>
          <w:rFonts w:cs="Calibri"/>
          <w:color w:val="632423"/>
          <w:sz w:val="20"/>
          <w:szCs w:val="20"/>
        </w:rPr>
        <w:t xml:space="preserve"> </w:t>
      </w:r>
    </w:p>
    <w:sectPr w:rsidR="0033139E" w:rsidRPr="00052577" w:rsidSect="00052577">
      <w:headerReference w:type="default" r:id="rId11"/>
      <w:footerReference w:type="default" r:id="rId12"/>
      <w:pgSz w:w="12240" w:h="15840"/>
      <w:pgMar w:top="1928" w:right="474" w:bottom="993" w:left="993" w:header="720" w:footer="1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944" w:rsidRDefault="00E92944" w:rsidP="00AD375A">
      <w:pPr>
        <w:spacing w:after="0" w:line="240" w:lineRule="auto"/>
      </w:pPr>
      <w:r>
        <w:separator/>
      </w:r>
    </w:p>
  </w:endnote>
  <w:endnote w:type="continuationSeparator" w:id="0">
    <w:p w:rsidR="00E92944" w:rsidRDefault="00E92944" w:rsidP="00AD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31B" w:rsidRPr="003D331B" w:rsidRDefault="003D331B" w:rsidP="003D331B">
    <w:pPr>
      <w:pStyle w:val="Footer"/>
      <w:shd w:val="clear" w:color="auto" w:fill="DBE5F1"/>
      <w:jc w:val="center"/>
      <w:rPr>
        <w:color w:val="1F497D"/>
      </w:rPr>
    </w:pPr>
    <w:r w:rsidRPr="00082E67">
      <w:rPr>
        <w:rFonts w:cs="Calibri"/>
        <w:color w:val="1F497D"/>
      </w:rPr>
      <w:t>2</w:t>
    </w:r>
    <w:r w:rsidRPr="00082E67">
      <w:rPr>
        <w:rFonts w:eastAsia="Times New Roman"/>
        <w:noProof/>
        <w:color w:val="1F497D"/>
        <w:lang w:val="en-ZW" w:eastAsia="en-GB"/>
      </w:rPr>
      <w:t>1 Akademias Avenue, P.O. Box 20378</w:t>
    </w:r>
    <w:r w:rsidRPr="00082E67">
      <w:rPr>
        <w:rFonts w:eastAsia="Times New Roman"/>
        <w:noProof/>
        <w:color w:val="1F497D"/>
        <w:lang w:eastAsia="en-GB"/>
      </w:rPr>
      <w:t xml:space="preserve">, </w:t>
    </w:r>
    <w:r w:rsidRPr="00082E67">
      <w:rPr>
        <w:rFonts w:eastAsia="Times New Roman"/>
        <w:noProof/>
        <w:color w:val="1F497D"/>
        <w:lang w:val="en-ZW" w:eastAsia="en-GB"/>
      </w:rPr>
      <w:t>2151 Aglandjia, Nicosia, Cyprus</w:t>
    </w:r>
    <w:r w:rsidRPr="00082E67">
      <w:rPr>
        <w:rFonts w:eastAsia="Times New Roman"/>
        <w:noProof/>
        <w:color w:val="1F497D"/>
        <w:lang w:eastAsia="en-GB"/>
      </w:rPr>
      <w:br/>
      <w:t>Tel: +357 22462246, Fax: +357 22340383, email: execedu@ciim.ac.cy, Web: www.ciim.ac.cy</w:t>
    </w:r>
  </w:p>
  <w:p w:rsidR="003D331B" w:rsidRDefault="003D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944" w:rsidRDefault="00E92944" w:rsidP="00AD375A">
      <w:pPr>
        <w:spacing w:after="0" w:line="240" w:lineRule="auto"/>
      </w:pPr>
      <w:r>
        <w:separator/>
      </w:r>
    </w:p>
  </w:footnote>
  <w:footnote w:type="continuationSeparator" w:id="0">
    <w:p w:rsidR="00E92944" w:rsidRDefault="00E92944" w:rsidP="00AD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31B" w:rsidRDefault="00BB03C3">
    <w:pPr>
      <w:pStyle w:val="Header"/>
    </w:pPr>
    <w:r>
      <w:rPr>
        <w:noProof/>
        <w:lang w:val="en-GB" w:eastAsia="en-GB"/>
      </w:rPr>
      <w:drawing>
        <wp:anchor distT="0" distB="0" distL="114300" distR="114300" simplePos="0" relativeHeight="251657728" behindDoc="0" locked="0" layoutInCell="1" allowOverlap="1">
          <wp:simplePos x="0" y="0"/>
          <wp:positionH relativeFrom="column">
            <wp:posOffset>-37465</wp:posOffset>
          </wp:positionH>
          <wp:positionV relativeFrom="paragraph">
            <wp:posOffset>-330200</wp:posOffset>
          </wp:positionV>
          <wp:extent cx="2076450" cy="940435"/>
          <wp:effectExtent l="0" t="0" r="0" b="0"/>
          <wp:wrapNone/>
          <wp:docPr id="27" name="Picture 2" descr="ciimlogo_execedu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imlogo_execedu_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31B" w:rsidRDefault="003D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8_"/>
      </v:shape>
    </w:pict>
  </w:numPicBullet>
  <w:numPicBullet w:numPicBulletId="1">
    <w:pict>
      <v:shape id="_x0000_i1027" type="#_x0000_t75" style="width:9pt;height:9pt" o:bullet="t">
        <v:imagedata r:id="rId2" o:title="BD10254_"/>
      </v:shape>
    </w:pict>
  </w:numPicBullet>
  <w:numPicBullet w:numPicBulletId="2">
    <w:pict>
      <v:shape id="_x0000_i1028" type="#_x0000_t75" style="width:11.25pt;height:11.25pt" o:bullet="t">
        <v:imagedata r:id="rId3" o:title="mso34"/>
      </v:shape>
    </w:pict>
  </w:numPicBullet>
  <w:numPicBullet w:numPicBulletId="3">
    <w:pict>
      <v:shape id="_x0000_i1029" type="#_x0000_t75" style="width:11.25pt;height:11.25pt" o:bullet="t">
        <v:imagedata r:id="rId4" o:title="msoBF"/>
      </v:shape>
    </w:pict>
  </w:numPicBullet>
  <w:abstractNum w:abstractNumId="0" w15:restartNumberingAfterBreak="0">
    <w:nsid w:val="021807D1"/>
    <w:multiLevelType w:val="hybridMultilevel"/>
    <w:tmpl w:val="225EEE8C"/>
    <w:lvl w:ilvl="0" w:tplc="04090007">
      <w:start w:val="1"/>
      <w:numFmt w:val="bullet"/>
      <w:lvlText w:val=""/>
      <w:lvlPicBulletId w:val="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4D4D"/>
    <w:multiLevelType w:val="hybridMultilevel"/>
    <w:tmpl w:val="FEEAFD98"/>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7E2B"/>
    <w:multiLevelType w:val="hybridMultilevel"/>
    <w:tmpl w:val="11E6F0D6"/>
    <w:lvl w:ilvl="0" w:tplc="08090007">
      <w:start w:val="1"/>
      <w:numFmt w:val="bullet"/>
      <w:lvlText w:val=""/>
      <w:lvlPicBulletId w:val="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6676"/>
    <w:multiLevelType w:val="hybridMultilevel"/>
    <w:tmpl w:val="29B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6B67"/>
    <w:multiLevelType w:val="hybridMultilevel"/>
    <w:tmpl w:val="597C85FE"/>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1B0E"/>
    <w:multiLevelType w:val="hybridMultilevel"/>
    <w:tmpl w:val="E8408B9E"/>
    <w:lvl w:ilvl="0" w:tplc="04090007">
      <w:start w:val="1"/>
      <w:numFmt w:val="bullet"/>
      <w:lvlText w:val=""/>
      <w:lvlPicBulletId w:val="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D7AA3"/>
    <w:multiLevelType w:val="hybridMultilevel"/>
    <w:tmpl w:val="9D1E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376B5"/>
    <w:multiLevelType w:val="hybridMultilevel"/>
    <w:tmpl w:val="646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F5F6F"/>
    <w:multiLevelType w:val="hybridMultilevel"/>
    <w:tmpl w:val="FB28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64CC9"/>
    <w:multiLevelType w:val="hybridMultilevel"/>
    <w:tmpl w:val="DCDEBE26"/>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95E22"/>
    <w:multiLevelType w:val="hybridMultilevel"/>
    <w:tmpl w:val="0CAC7BEC"/>
    <w:lvl w:ilvl="0" w:tplc="08090007">
      <w:start w:val="1"/>
      <w:numFmt w:val="bullet"/>
      <w:lvlText w:val=""/>
      <w:lvlPicBulletId w:val="3"/>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863A06"/>
    <w:multiLevelType w:val="hybridMultilevel"/>
    <w:tmpl w:val="7BC8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E1DDD"/>
    <w:multiLevelType w:val="hybridMultilevel"/>
    <w:tmpl w:val="A39A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43F37"/>
    <w:multiLevelType w:val="hybridMultilevel"/>
    <w:tmpl w:val="F36C3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B2E4E"/>
    <w:multiLevelType w:val="hybridMultilevel"/>
    <w:tmpl w:val="4B40347C"/>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C7E69"/>
    <w:multiLevelType w:val="hybridMultilevel"/>
    <w:tmpl w:val="D2C0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E639B"/>
    <w:multiLevelType w:val="hybridMultilevel"/>
    <w:tmpl w:val="D206D166"/>
    <w:lvl w:ilvl="0" w:tplc="08090007">
      <w:start w:val="1"/>
      <w:numFmt w:val="bullet"/>
      <w:lvlText w:val=""/>
      <w:lvlPicBulletId w:val="3"/>
      <w:lvlJc w:val="left"/>
      <w:pPr>
        <w:tabs>
          <w:tab w:val="num" w:pos="360"/>
        </w:tabs>
        <w:ind w:left="360" w:hanging="360"/>
      </w:pPr>
      <w:rPr>
        <w:rFonts w:ascii="Symbol" w:hAnsi="Symbol" w:hint="default"/>
      </w:rPr>
    </w:lvl>
    <w:lvl w:ilvl="1" w:tplc="BAB408EE">
      <w:start w:val="2398"/>
      <w:numFmt w:val="bullet"/>
      <w:lvlText w:val="◦"/>
      <w:lvlJc w:val="left"/>
      <w:pPr>
        <w:tabs>
          <w:tab w:val="num" w:pos="1080"/>
        </w:tabs>
        <w:ind w:left="1080" w:hanging="360"/>
      </w:pPr>
      <w:rPr>
        <w:rFonts w:ascii="Verdana" w:hAnsi="Verdana" w:hint="default"/>
      </w:rPr>
    </w:lvl>
    <w:lvl w:ilvl="2" w:tplc="13621D86" w:tentative="1">
      <w:start w:val="1"/>
      <w:numFmt w:val="bullet"/>
      <w:lvlText w:val=""/>
      <w:lvlJc w:val="left"/>
      <w:pPr>
        <w:tabs>
          <w:tab w:val="num" w:pos="1800"/>
        </w:tabs>
        <w:ind w:left="1800" w:hanging="360"/>
      </w:pPr>
      <w:rPr>
        <w:rFonts w:ascii="Wingdings 3" w:hAnsi="Wingdings 3" w:hint="default"/>
      </w:rPr>
    </w:lvl>
    <w:lvl w:ilvl="3" w:tplc="08889CA0" w:tentative="1">
      <w:start w:val="1"/>
      <w:numFmt w:val="bullet"/>
      <w:lvlText w:val=""/>
      <w:lvlJc w:val="left"/>
      <w:pPr>
        <w:tabs>
          <w:tab w:val="num" w:pos="2520"/>
        </w:tabs>
        <w:ind w:left="2520" w:hanging="360"/>
      </w:pPr>
      <w:rPr>
        <w:rFonts w:ascii="Wingdings 3" w:hAnsi="Wingdings 3" w:hint="default"/>
      </w:rPr>
    </w:lvl>
    <w:lvl w:ilvl="4" w:tplc="522AAF1A" w:tentative="1">
      <w:start w:val="1"/>
      <w:numFmt w:val="bullet"/>
      <w:lvlText w:val=""/>
      <w:lvlJc w:val="left"/>
      <w:pPr>
        <w:tabs>
          <w:tab w:val="num" w:pos="3240"/>
        </w:tabs>
        <w:ind w:left="3240" w:hanging="360"/>
      </w:pPr>
      <w:rPr>
        <w:rFonts w:ascii="Wingdings 3" w:hAnsi="Wingdings 3" w:hint="default"/>
      </w:rPr>
    </w:lvl>
    <w:lvl w:ilvl="5" w:tplc="FAC84CC2" w:tentative="1">
      <w:start w:val="1"/>
      <w:numFmt w:val="bullet"/>
      <w:lvlText w:val=""/>
      <w:lvlJc w:val="left"/>
      <w:pPr>
        <w:tabs>
          <w:tab w:val="num" w:pos="3960"/>
        </w:tabs>
        <w:ind w:left="3960" w:hanging="360"/>
      </w:pPr>
      <w:rPr>
        <w:rFonts w:ascii="Wingdings 3" w:hAnsi="Wingdings 3" w:hint="default"/>
      </w:rPr>
    </w:lvl>
    <w:lvl w:ilvl="6" w:tplc="15BE81FC" w:tentative="1">
      <w:start w:val="1"/>
      <w:numFmt w:val="bullet"/>
      <w:lvlText w:val=""/>
      <w:lvlJc w:val="left"/>
      <w:pPr>
        <w:tabs>
          <w:tab w:val="num" w:pos="4680"/>
        </w:tabs>
        <w:ind w:left="4680" w:hanging="360"/>
      </w:pPr>
      <w:rPr>
        <w:rFonts w:ascii="Wingdings 3" w:hAnsi="Wingdings 3" w:hint="default"/>
      </w:rPr>
    </w:lvl>
    <w:lvl w:ilvl="7" w:tplc="3A94D0FA" w:tentative="1">
      <w:start w:val="1"/>
      <w:numFmt w:val="bullet"/>
      <w:lvlText w:val=""/>
      <w:lvlJc w:val="left"/>
      <w:pPr>
        <w:tabs>
          <w:tab w:val="num" w:pos="5400"/>
        </w:tabs>
        <w:ind w:left="5400" w:hanging="360"/>
      </w:pPr>
      <w:rPr>
        <w:rFonts w:ascii="Wingdings 3" w:hAnsi="Wingdings 3" w:hint="default"/>
      </w:rPr>
    </w:lvl>
    <w:lvl w:ilvl="8" w:tplc="B8367E7A"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3C9E3DAE"/>
    <w:multiLevelType w:val="hybridMultilevel"/>
    <w:tmpl w:val="AA2289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540609"/>
    <w:multiLevelType w:val="multilevel"/>
    <w:tmpl w:val="4B0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206E4"/>
    <w:multiLevelType w:val="singleLevel"/>
    <w:tmpl w:val="3672348A"/>
    <w:lvl w:ilvl="0">
      <w:start w:val="8"/>
      <w:numFmt w:val="decimal"/>
      <w:lvlText w:val="%1."/>
      <w:legacy w:legacy="1" w:legacySpace="0" w:legacyIndent="283"/>
      <w:lvlJc w:val="left"/>
      <w:pPr>
        <w:ind w:left="283" w:hanging="283"/>
      </w:pPr>
    </w:lvl>
  </w:abstractNum>
  <w:abstractNum w:abstractNumId="20" w15:restartNumberingAfterBreak="0">
    <w:nsid w:val="431D7E99"/>
    <w:multiLevelType w:val="hybridMultilevel"/>
    <w:tmpl w:val="15D6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A3B5C"/>
    <w:multiLevelType w:val="hybridMultilevel"/>
    <w:tmpl w:val="EAA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C016A"/>
    <w:multiLevelType w:val="hybridMultilevel"/>
    <w:tmpl w:val="D05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D4F7C"/>
    <w:multiLevelType w:val="hybridMultilevel"/>
    <w:tmpl w:val="1EB8020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63554A"/>
    <w:multiLevelType w:val="hybridMultilevel"/>
    <w:tmpl w:val="8EAA8C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CE0AE9"/>
    <w:multiLevelType w:val="hybridMultilevel"/>
    <w:tmpl w:val="850A4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DB296D"/>
    <w:multiLevelType w:val="hybridMultilevel"/>
    <w:tmpl w:val="FC446F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902B4"/>
    <w:multiLevelType w:val="hybridMultilevel"/>
    <w:tmpl w:val="A964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E22E4D"/>
    <w:multiLevelType w:val="hybridMultilevel"/>
    <w:tmpl w:val="0BA4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F4834"/>
    <w:multiLevelType w:val="multilevel"/>
    <w:tmpl w:val="649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660AC"/>
    <w:multiLevelType w:val="hybridMultilevel"/>
    <w:tmpl w:val="F28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E7100"/>
    <w:multiLevelType w:val="hybridMultilevel"/>
    <w:tmpl w:val="A0E615E4"/>
    <w:lvl w:ilvl="0" w:tplc="04090007">
      <w:start w:val="1"/>
      <w:numFmt w:val="bullet"/>
      <w:lvlText w:val=""/>
      <w:lvlPicBulletId w:val="3"/>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72286"/>
    <w:multiLevelType w:val="hybridMultilevel"/>
    <w:tmpl w:val="76F05FB4"/>
    <w:lvl w:ilvl="0" w:tplc="08090007">
      <w:start w:val="1"/>
      <w:numFmt w:val="bullet"/>
      <w:lvlText w:val=""/>
      <w:lvlPicBulletId w:val="3"/>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105138"/>
    <w:multiLevelType w:val="hybridMultilevel"/>
    <w:tmpl w:val="39AE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21DEC"/>
    <w:multiLevelType w:val="hybridMultilevel"/>
    <w:tmpl w:val="697C5B6C"/>
    <w:lvl w:ilvl="0" w:tplc="7ED4301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14668A"/>
    <w:multiLevelType w:val="hybridMultilevel"/>
    <w:tmpl w:val="00CCCB3E"/>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65B04"/>
    <w:multiLevelType w:val="hybridMultilevel"/>
    <w:tmpl w:val="DE9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C7978"/>
    <w:multiLevelType w:val="multilevel"/>
    <w:tmpl w:val="9D2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87104"/>
    <w:multiLevelType w:val="hybridMultilevel"/>
    <w:tmpl w:val="FCCCC6E8"/>
    <w:lvl w:ilvl="0" w:tplc="04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A6481"/>
    <w:multiLevelType w:val="hybridMultilevel"/>
    <w:tmpl w:val="E24887A8"/>
    <w:lvl w:ilvl="0" w:tplc="08090007">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121A2"/>
    <w:multiLevelType w:val="hybridMultilevel"/>
    <w:tmpl w:val="F71EFF0C"/>
    <w:lvl w:ilvl="0" w:tplc="08090007">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C62D28"/>
    <w:multiLevelType w:val="hybridMultilevel"/>
    <w:tmpl w:val="DB2CE612"/>
    <w:lvl w:ilvl="0" w:tplc="04090007">
      <w:start w:val="1"/>
      <w:numFmt w:val="bullet"/>
      <w:lvlText w:val=""/>
      <w:lvlPicBulletId w:val="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35527"/>
    <w:multiLevelType w:val="hybridMultilevel"/>
    <w:tmpl w:val="F34E8082"/>
    <w:lvl w:ilvl="0" w:tplc="08090007">
      <w:start w:val="1"/>
      <w:numFmt w:val="bullet"/>
      <w:lvlText w:val=""/>
      <w:lvlPicBulletId w:val="3"/>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0"/>
  </w:num>
  <w:num w:numId="3">
    <w:abstractNumId w:val="10"/>
  </w:num>
  <w:num w:numId="4">
    <w:abstractNumId w:val="4"/>
  </w:num>
  <w:num w:numId="5">
    <w:abstractNumId w:val="1"/>
  </w:num>
  <w:num w:numId="6">
    <w:abstractNumId w:val="40"/>
  </w:num>
  <w:num w:numId="7">
    <w:abstractNumId w:val="16"/>
  </w:num>
  <w:num w:numId="8">
    <w:abstractNumId w:val="32"/>
  </w:num>
  <w:num w:numId="9">
    <w:abstractNumId w:val="27"/>
  </w:num>
  <w:num w:numId="10">
    <w:abstractNumId w:val="30"/>
  </w:num>
  <w:num w:numId="11">
    <w:abstractNumId w:val="34"/>
  </w:num>
  <w:num w:numId="12">
    <w:abstractNumId w:val="14"/>
  </w:num>
  <w:num w:numId="13">
    <w:abstractNumId w:val="15"/>
  </w:num>
  <w:num w:numId="14">
    <w:abstractNumId w:val="23"/>
  </w:num>
  <w:num w:numId="15">
    <w:abstractNumId w:val="42"/>
  </w:num>
  <w:num w:numId="16">
    <w:abstractNumId w:val="8"/>
  </w:num>
  <w:num w:numId="17">
    <w:abstractNumId w:val="2"/>
  </w:num>
  <w:num w:numId="18">
    <w:abstractNumId w:val="12"/>
  </w:num>
  <w:num w:numId="19">
    <w:abstractNumId w:val="21"/>
  </w:num>
  <w:num w:numId="20">
    <w:abstractNumId w:val="9"/>
  </w:num>
  <w:num w:numId="21">
    <w:abstractNumId w:val="19"/>
  </w:num>
  <w:num w:numId="22">
    <w:abstractNumId w:val="36"/>
  </w:num>
  <w:num w:numId="23">
    <w:abstractNumId w:val="39"/>
  </w:num>
  <w:num w:numId="24">
    <w:abstractNumId w:val="7"/>
  </w:num>
  <w:num w:numId="25">
    <w:abstractNumId w:val="22"/>
  </w:num>
  <w:num w:numId="26">
    <w:abstractNumId w:val="28"/>
  </w:num>
  <w:num w:numId="27">
    <w:abstractNumId w:val="35"/>
  </w:num>
  <w:num w:numId="28">
    <w:abstractNumId w:val="6"/>
  </w:num>
  <w:num w:numId="29">
    <w:abstractNumId w:val="5"/>
  </w:num>
  <w:num w:numId="30">
    <w:abstractNumId w:val="25"/>
  </w:num>
  <w:num w:numId="31">
    <w:abstractNumId w:val="38"/>
  </w:num>
  <w:num w:numId="32">
    <w:abstractNumId w:val="41"/>
  </w:num>
  <w:num w:numId="33">
    <w:abstractNumId w:val="0"/>
  </w:num>
  <w:num w:numId="34">
    <w:abstractNumId w:val="17"/>
  </w:num>
  <w:num w:numId="35">
    <w:abstractNumId w:val="18"/>
  </w:num>
  <w:num w:numId="36">
    <w:abstractNumId w:val="37"/>
  </w:num>
  <w:num w:numId="37">
    <w:abstractNumId w:val="29"/>
  </w:num>
  <w:num w:numId="38">
    <w:abstractNumId w:val="26"/>
  </w:num>
  <w:num w:numId="39">
    <w:abstractNumId w:val="11"/>
  </w:num>
  <w:num w:numId="40">
    <w:abstractNumId w:val="33"/>
  </w:num>
  <w:num w:numId="41">
    <w:abstractNumId w:val="3"/>
  </w:num>
  <w:num w:numId="42">
    <w:abstractNumId w:val="24"/>
  </w:num>
  <w:num w:numId="4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FE"/>
    <w:rsid w:val="00006FA5"/>
    <w:rsid w:val="000167E1"/>
    <w:rsid w:val="00022D91"/>
    <w:rsid w:val="00040E44"/>
    <w:rsid w:val="00040F0E"/>
    <w:rsid w:val="000471AB"/>
    <w:rsid w:val="00052262"/>
    <w:rsid w:val="00052577"/>
    <w:rsid w:val="00094391"/>
    <w:rsid w:val="000B2E25"/>
    <w:rsid w:val="000B7049"/>
    <w:rsid w:val="000D3D8A"/>
    <w:rsid w:val="00115282"/>
    <w:rsid w:val="00141DC4"/>
    <w:rsid w:val="001424C0"/>
    <w:rsid w:val="00167632"/>
    <w:rsid w:val="00172112"/>
    <w:rsid w:val="00185FF0"/>
    <w:rsid w:val="001868E1"/>
    <w:rsid w:val="001910E2"/>
    <w:rsid w:val="001935DC"/>
    <w:rsid w:val="00194FCA"/>
    <w:rsid w:val="001E2DBE"/>
    <w:rsid w:val="00214596"/>
    <w:rsid w:val="00221276"/>
    <w:rsid w:val="00223DEC"/>
    <w:rsid w:val="00226098"/>
    <w:rsid w:val="002337F7"/>
    <w:rsid w:val="00243D8D"/>
    <w:rsid w:val="00250B84"/>
    <w:rsid w:val="0028099B"/>
    <w:rsid w:val="002837F8"/>
    <w:rsid w:val="002A1573"/>
    <w:rsid w:val="002A314C"/>
    <w:rsid w:val="002B5083"/>
    <w:rsid w:val="002C1BF6"/>
    <w:rsid w:val="002C2906"/>
    <w:rsid w:val="002D67D0"/>
    <w:rsid w:val="002E0DCA"/>
    <w:rsid w:val="003164FD"/>
    <w:rsid w:val="0032091C"/>
    <w:rsid w:val="0033139E"/>
    <w:rsid w:val="00337454"/>
    <w:rsid w:val="00355C65"/>
    <w:rsid w:val="00386FA5"/>
    <w:rsid w:val="003950A2"/>
    <w:rsid w:val="003A0901"/>
    <w:rsid w:val="003A561F"/>
    <w:rsid w:val="003A5818"/>
    <w:rsid w:val="003B248C"/>
    <w:rsid w:val="003B3F23"/>
    <w:rsid w:val="003C6B58"/>
    <w:rsid w:val="003D331B"/>
    <w:rsid w:val="003F0CE7"/>
    <w:rsid w:val="004009BF"/>
    <w:rsid w:val="004139BA"/>
    <w:rsid w:val="0044192E"/>
    <w:rsid w:val="00477ADF"/>
    <w:rsid w:val="00484ACC"/>
    <w:rsid w:val="004B6656"/>
    <w:rsid w:val="004C5E26"/>
    <w:rsid w:val="004E7B3C"/>
    <w:rsid w:val="00512E32"/>
    <w:rsid w:val="00534569"/>
    <w:rsid w:val="00566D39"/>
    <w:rsid w:val="005951E9"/>
    <w:rsid w:val="005A0D89"/>
    <w:rsid w:val="005C40EF"/>
    <w:rsid w:val="005E0D3F"/>
    <w:rsid w:val="005F319C"/>
    <w:rsid w:val="005F4C8A"/>
    <w:rsid w:val="00602EE2"/>
    <w:rsid w:val="00615423"/>
    <w:rsid w:val="00615F3E"/>
    <w:rsid w:val="00622AB7"/>
    <w:rsid w:val="00646915"/>
    <w:rsid w:val="00661579"/>
    <w:rsid w:val="00663897"/>
    <w:rsid w:val="00666A01"/>
    <w:rsid w:val="0067158F"/>
    <w:rsid w:val="00692F93"/>
    <w:rsid w:val="006932F5"/>
    <w:rsid w:val="006B6836"/>
    <w:rsid w:val="006D6191"/>
    <w:rsid w:val="006F4CEF"/>
    <w:rsid w:val="00712D82"/>
    <w:rsid w:val="007168EE"/>
    <w:rsid w:val="007426AC"/>
    <w:rsid w:val="0075075B"/>
    <w:rsid w:val="00753D06"/>
    <w:rsid w:val="00755CAA"/>
    <w:rsid w:val="00763D22"/>
    <w:rsid w:val="00774669"/>
    <w:rsid w:val="00781D6A"/>
    <w:rsid w:val="007919DF"/>
    <w:rsid w:val="007A3EB9"/>
    <w:rsid w:val="007B44E0"/>
    <w:rsid w:val="007C4B62"/>
    <w:rsid w:val="007E318B"/>
    <w:rsid w:val="007F5B00"/>
    <w:rsid w:val="00803B73"/>
    <w:rsid w:val="00824483"/>
    <w:rsid w:val="008357C0"/>
    <w:rsid w:val="008522A5"/>
    <w:rsid w:val="008548A0"/>
    <w:rsid w:val="00856791"/>
    <w:rsid w:val="008871D0"/>
    <w:rsid w:val="008C16BC"/>
    <w:rsid w:val="008D1652"/>
    <w:rsid w:val="0090755B"/>
    <w:rsid w:val="009111FE"/>
    <w:rsid w:val="00923DE0"/>
    <w:rsid w:val="00927E70"/>
    <w:rsid w:val="00933D9F"/>
    <w:rsid w:val="009342FB"/>
    <w:rsid w:val="009422A5"/>
    <w:rsid w:val="00955E3A"/>
    <w:rsid w:val="009703BE"/>
    <w:rsid w:val="00973FF9"/>
    <w:rsid w:val="00976525"/>
    <w:rsid w:val="009A535C"/>
    <w:rsid w:val="009B01A0"/>
    <w:rsid w:val="009B1F44"/>
    <w:rsid w:val="009B5BD3"/>
    <w:rsid w:val="009E4898"/>
    <w:rsid w:val="009E7A8E"/>
    <w:rsid w:val="00A251FA"/>
    <w:rsid w:val="00A31D87"/>
    <w:rsid w:val="00A43CE5"/>
    <w:rsid w:val="00A91835"/>
    <w:rsid w:val="00AD0302"/>
    <w:rsid w:val="00AD375A"/>
    <w:rsid w:val="00AE7B55"/>
    <w:rsid w:val="00AF1ABE"/>
    <w:rsid w:val="00B07E94"/>
    <w:rsid w:val="00B11102"/>
    <w:rsid w:val="00B13DEF"/>
    <w:rsid w:val="00B15980"/>
    <w:rsid w:val="00B37A99"/>
    <w:rsid w:val="00B91304"/>
    <w:rsid w:val="00BB03C3"/>
    <w:rsid w:val="00BC745C"/>
    <w:rsid w:val="00BD11BF"/>
    <w:rsid w:val="00C21EEA"/>
    <w:rsid w:val="00C4641F"/>
    <w:rsid w:val="00C5559A"/>
    <w:rsid w:val="00C613CA"/>
    <w:rsid w:val="00CC6359"/>
    <w:rsid w:val="00CD6429"/>
    <w:rsid w:val="00CE0C91"/>
    <w:rsid w:val="00CE67E9"/>
    <w:rsid w:val="00CF0757"/>
    <w:rsid w:val="00CF499C"/>
    <w:rsid w:val="00D16D60"/>
    <w:rsid w:val="00D2529F"/>
    <w:rsid w:val="00D30D2B"/>
    <w:rsid w:val="00D46063"/>
    <w:rsid w:val="00D46D76"/>
    <w:rsid w:val="00D518EC"/>
    <w:rsid w:val="00D553BB"/>
    <w:rsid w:val="00D55A06"/>
    <w:rsid w:val="00D600AB"/>
    <w:rsid w:val="00D75A9C"/>
    <w:rsid w:val="00DC74C8"/>
    <w:rsid w:val="00DE7BD8"/>
    <w:rsid w:val="00DF4883"/>
    <w:rsid w:val="00DF51EE"/>
    <w:rsid w:val="00E17CBB"/>
    <w:rsid w:val="00E32EFA"/>
    <w:rsid w:val="00E44712"/>
    <w:rsid w:val="00E56F12"/>
    <w:rsid w:val="00E57918"/>
    <w:rsid w:val="00E60301"/>
    <w:rsid w:val="00E84EF1"/>
    <w:rsid w:val="00E87B92"/>
    <w:rsid w:val="00E92944"/>
    <w:rsid w:val="00EC4383"/>
    <w:rsid w:val="00ED3B74"/>
    <w:rsid w:val="00EF1EC7"/>
    <w:rsid w:val="00F017A2"/>
    <w:rsid w:val="00F03A81"/>
    <w:rsid w:val="00F1247E"/>
    <w:rsid w:val="00F263F7"/>
    <w:rsid w:val="00F517A8"/>
    <w:rsid w:val="00F520CD"/>
    <w:rsid w:val="00F60672"/>
    <w:rsid w:val="00F61741"/>
    <w:rsid w:val="00F61FD9"/>
    <w:rsid w:val="00F63BBE"/>
    <w:rsid w:val="00F9671F"/>
    <w:rsid w:val="00FA205E"/>
    <w:rsid w:val="00FA36F0"/>
    <w:rsid w:val="00FB4C8A"/>
    <w:rsid w:val="00FC21DF"/>
    <w:rsid w:val="00FD2670"/>
    <w:rsid w:val="00FD5AAC"/>
    <w:rsid w:val="00FF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47D71-0FF5-4AB5-9CEE-41FDC7F7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link w:val="Heading2Char"/>
    <w:uiPriority w:val="9"/>
    <w:qFormat/>
    <w:rsid w:val="00052577"/>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1F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111FE"/>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11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1FE"/>
    <w:rPr>
      <w:rFonts w:ascii="Tahoma" w:hAnsi="Tahoma" w:cs="Tahoma"/>
      <w:sz w:val="16"/>
      <w:szCs w:val="16"/>
    </w:rPr>
  </w:style>
  <w:style w:type="paragraph" w:styleId="Header">
    <w:name w:val="header"/>
    <w:basedOn w:val="Normal"/>
    <w:link w:val="HeaderChar"/>
    <w:uiPriority w:val="99"/>
    <w:unhideWhenUsed/>
    <w:rsid w:val="00AD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5A"/>
  </w:style>
  <w:style w:type="paragraph" w:styleId="Footer">
    <w:name w:val="footer"/>
    <w:basedOn w:val="Normal"/>
    <w:link w:val="FooterChar"/>
    <w:uiPriority w:val="99"/>
    <w:unhideWhenUsed/>
    <w:rsid w:val="00AD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5A"/>
  </w:style>
  <w:style w:type="character" w:styleId="Hyperlink">
    <w:name w:val="Hyperlink"/>
    <w:uiPriority w:val="99"/>
    <w:unhideWhenUsed/>
    <w:rsid w:val="00AD375A"/>
    <w:rPr>
      <w:color w:val="0000FF"/>
      <w:u w:val="single"/>
    </w:rPr>
  </w:style>
  <w:style w:type="paragraph" w:customStyle="1" w:styleId="Default">
    <w:name w:val="Default"/>
    <w:rsid w:val="00F61741"/>
    <w:pPr>
      <w:autoSpaceDE w:val="0"/>
      <w:autoSpaceDN w:val="0"/>
      <w:adjustRightInd w:val="0"/>
    </w:pPr>
    <w:rPr>
      <w:rFonts w:eastAsia="Times New Roman" w:cs="Calibri"/>
      <w:color w:val="000000"/>
      <w:sz w:val="24"/>
      <w:szCs w:val="24"/>
      <w:lang w:val="en-US" w:eastAsia="en-US"/>
    </w:rPr>
  </w:style>
  <w:style w:type="character" w:styleId="Strong">
    <w:name w:val="Strong"/>
    <w:uiPriority w:val="22"/>
    <w:qFormat/>
    <w:rsid w:val="00F60672"/>
    <w:rPr>
      <w:b/>
      <w:bCs/>
    </w:rPr>
  </w:style>
  <w:style w:type="paragraph" w:styleId="BodyText">
    <w:name w:val="Body Text"/>
    <w:basedOn w:val="Normal"/>
    <w:link w:val="BodyTextChar"/>
    <w:rsid w:val="007919DF"/>
    <w:pPr>
      <w:spacing w:after="0" w:line="240" w:lineRule="auto"/>
    </w:pPr>
    <w:rPr>
      <w:rFonts w:ascii="Times New Roman" w:eastAsia="Times New Roman" w:hAnsi="Times New Roman"/>
      <w:sz w:val="24"/>
      <w:szCs w:val="20"/>
      <w:lang w:val="en-GB"/>
    </w:rPr>
  </w:style>
  <w:style w:type="character" w:customStyle="1" w:styleId="BodyTextChar">
    <w:name w:val="Body Text Char"/>
    <w:link w:val="BodyText"/>
    <w:rsid w:val="007919DF"/>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rsid w:val="00052577"/>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8070">
      <w:bodyDiv w:val="1"/>
      <w:marLeft w:val="0"/>
      <w:marRight w:val="0"/>
      <w:marTop w:val="0"/>
      <w:marBottom w:val="0"/>
      <w:divBdr>
        <w:top w:val="none" w:sz="0" w:space="0" w:color="auto"/>
        <w:left w:val="none" w:sz="0" w:space="0" w:color="auto"/>
        <w:bottom w:val="none" w:sz="0" w:space="0" w:color="auto"/>
        <w:right w:val="none" w:sz="0" w:space="0" w:color="auto"/>
      </w:divBdr>
    </w:div>
    <w:div w:id="739867516">
      <w:bodyDiv w:val="1"/>
      <w:marLeft w:val="0"/>
      <w:marRight w:val="0"/>
      <w:marTop w:val="0"/>
      <w:marBottom w:val="0"/>
      <w:divBdr>
        <w:top w:val="none" w:sz="0" w:space="0" w:color="auto"/>
        <w:left w:val="none" w:sz="0" w:space="0" w:color="auto"/>
        <w:bottom w:val="none" w:sz="0" w:space="0" w:color="auto"/>
        <w:right w:val="none" w:sz="0" w:space="0" w:color="auto"/>
      </w:divBdr>
    </w:div>
    <w:div w:id="1148016344">
      <w:bodyDiv w:val="1"/>
      <w:marLeft w:val="0"/>
      <w:marRight w:val="0"/>
      <w:marTop w:val="0"/>
      <w:marBottom w:val="0"/>
      <w:divBdr>
        <w:top w:val="none" w:sz="0" w:space="0" w:color="auto"/>
        <w:left w:val="none" w:sz="0" w:space="0" w:color="auto"/>
        <w:bottom w:val="none" w:sz="0" w:space="0" w:color="auto"/>
        <w:right w:val="none" w:sz="0" w:space="0" w:color="auto"/>
      </w:divBdr>
    </w:div>
    <w:div w:id="1235243779">
      <w:bodyDiv w:val="1"/>
      <w:marLeft w:val="0"/>
      <w:marRight w:val="0"/>
      <w:marTop w:val="0"/>
      <w:marBottom w:val="0"/>
      <w:divBdr>
        <w:top w:val="none" w:sz="0" w:space="0" w:color="auto"/>
        <w:left w:val="none" w:sz="0" w:space="0" w:color="auto"/>
        <w:bottom w:val="none" w:sz="0" w:space="0" w:color="auto"/>
        <w:right w:val="none" w:sz="0" w:space="0" w:color="auto"/>
      </w:divBdr>
    </w:div>
    <w:div w:id="1330140044">
      <w:bodyDiv w:val="1"/>
      <w:marLeft w:val="0"/>
      <w:marRight w:val="0"/>
      <w:marTop w:val="0"/>
      <w:marBottom w:val="0"/>
      <w:divBdr>
        <w:top w:val="none" w:sz="0" w:space="0" w:color="auto"/>
        <w:left w:val="none" w:sz="0" w:space="0" w:color="auto"/>
        <w:bottom w:val="none" w:sz="0" w:space="0" w:color="auto"/>
        <w:right w:val="none" w:sz="0" w:space="0" w:color="auto"/>
      </w:divBdr>
    </w:div>
    <w:div w:id="1396472085">
      <w:bodyDiv w:val="1"/>
      <w:marLeft w:val="0"/>
      <w:marRight w:val="0"/>
      <w:marTop w:val="0"/>
      <w:marBottom w:val="0"/>
      <w:divBdr>
        <w:top w:val="none" w:sz="0" w:space="0" w:color="auto"/>
        <w:left w:val="none" w:sz="0" w:space="0" w:color="auto"/>
        <w:bottom w:val="none" w:sz="0" w:space="0" w:color="auto"/>
        <w:right w:val="none" w:sz="0" w:space="0" w:color="auto"/>
      </w:divBdr>
    </w:div>
    <w:div w:id="1407611640">
      <w:bodyDiv w:val="1"/>
      <w:marLeft w:val="0"/>
      <w:marRight w:val="0"/>
      <w:marTop w:val="0"/>
      <w:marBottom w:val="0"/>
      <w:divBdr>
        <w:top w:val="none" w:sz="0" w:space="0" w:color="auto"/>
        <w:left w:val="none" w:sz="0" w:space="0" w:color="auto"/>
        <w:bottom w:val="none" w:sz="0" w:space="0" w:color="auto"/>
        <w:right w:val="none" w:sz="0" w:space="0" w:color="auto"/>
      </w:divBdr>
    </w:div>
    <w:div w:id="1638686918">
      <w:bodyDiv w:val="1"/>
      <w:marLeft w:val="0"/>
      <w:marRight w:val="0"/>
      <w:marTop w:val="0"/>
      <w:marBottom w:val="0"/>
      <w:divBdr>
        <w:top w:val="none" w:sz="0" w:space="0" w:color="auto"/>
        <w:left w:val="none" w:sz="0" w:space="0" w:color="auto"/>
        <w:bottom w:val="none" w:sz="0" w:space="0" w:color="auto"/>
        <w:right w:val="none" w:sz="0" w:space="0" w:color="auto"/>
      </w:divBdr>
    </w:div>
    <w:div w:id="1738434145">
      <w:bodyDiv w:val="1"/>
      <w:marLeft w:val="0"/>
      <w:marRight w:val="0"/>
      <w:marTop w:val="0"/>
      <w:marBottom w:val="0"/>
      <w:divBdr>
        <w:top w:val="none" w:sz="0" w:space="0" w:color="auto"/>
        <w:left w:val="none" w:sz="0" w:space="0" w:color="auto"/>
        <w:bottom w:val="none" w:sz="0" w:space="0" w:color="auto"/>
        <w:right w:val="none" w:sz="0" w:space="0" w:color="auto"/>
      </w:divBdr>
    </w:div>
    <w:div w:id="1794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Cyprus+International+Institute+of+Management/@35.1531023,33.3826963,18z/data=!4m2!3m1!1s0x14de19d770bd021d:0x9aba3663dad912a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ecedu@ciim.ac.cy" TargetMode="External"/><Relationship Id="rId4" Type="http://schemas.openxmlformats.org/officeDocument/2006/relationships/settings" Target="settings.xml"/><Relationship Id="rId9" Type="http://schemas.openxmlformats.org/officeDocument/2006/relationships/hyperlink" Target="mailto:mikaela@ciim.ac.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A40C-35C4-472D-848D-B0D7BF2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CIIM</Company>
  <LinksUpToDate>false</LinksUpToDate>
  <CharactersWithSpaces>4401</CharactersWithSpaces>
  <SharedDoc>false</SharedDoc>
  <HLinks>
    <vt:vector size="36" baseType="variant">
      <vt:variant>
        <vt:i4>3342428</vt:i4>
      </vt:variant>
      <vt:variant>
        <vt:i4>15</vt:i4>
      </vt:variant>
      <vt:variant>
        <vt:i4>0</vt:i4>
      </vt:variant>
      <vt:variant>
        <vt:i4>5</vt:i4>
      </vt:variant>
      <vt:variant>
        <vt:lpwstr>mailto:athanasia@ciim.ac.cy</vt:lpwstr>
      </vt:variant>
      <vt:variant>
        <vt:lpwstr/>
      </vt:variant>
      <vt:variant>
        <vt:i4>3145793</vt:i4>
      </vt:variant>
      <vt:variant>
        <vt:i4>12</vt:i4>
      </vt:variant>
      <vt:variant>
        <vt:i4>0</vt:i4>
      </vt:variant>
      <vt:variant>
        <vt:i4>5</vt:i4>
      </vt:variant>
      <vt:variant>
        <vt:lpwstr>mailto:margarita@ciim.ac.cy</vt:lpwstr>
      </vt:variant>
      <vt:variant>
        <vt:lpwstr/>
      </vt:variant>
      <vt:variant>
        <vt:i4>524385</vt:i4>
      </vt:variant>
      <vt:variant>
        <vt:i4>9</vt:i4>
      </vt:variant>
      <vt:variant>
        <vt:i4>0</vt:i4>
      </vt:variant>
      <vt:variant>
        <vt:i4>5</vt:i4>
      </vt:variant>
      <vt:variant>
        <vt:lpwstr>mailto:stefanos@ciim.ac.cy</vt:lpwstr>
      </vt:variant>
      <vt:variant>
        <vt:lpwstr/>
      </vt:variant>
      <vt:variant>
        <vt:i4>7995404</vt:i4>
      </vt:variant>
      <vt:variant>
        <vt:i4>6</vt:i4>
      </vt:variant>
      <vt:variant>
        <vt:i4>0</vt:i4>
      </vt:variant>
      <vt:variant>
        <vt:i4>5</vt:i4>
      </vt:variant>
      <vt:variant>
        <vt:lpwstr>mailto:sophie@ciim.ac.cy</vt:lpwstr>
      </vt:variant>
      <vt:variant>
        <vt:lpwstr/>
      </vt:variant>
      <vt:variant>
        <vt:i4>5505050</vt:i4>
      </vt:variant>
      <vt:variant>
        <vt:i4>3</vt:i4>
      </vt:variant>
      <vt:variant>
        <vt:i4>0</vt:i4>
      </vt:variant>
      <vt:variant>
        <vt:i4>5</vt:i4>
      </vt:variant>
      <vt:variant>
        <vt:lpwstr>http://execedu.ciim.ac.cy/application</vt:lpwstr>
      </vt:variant>
      <vt:variant>
        <vt:lpwstr/>
      </vt:variant>
      <vt:variant>
        <vt:i4>851998</vt:i4>
      </vt:variant>
      <vt:variant>
        <vt:i4>0</vt:i4>
      </vt:variant>
      <vt:variant>
        <vt:i4>0</vt:i4>
      </vt:variant>
      <vt:variant>
        <vt:i4>5</vt:i4>
      </vt:variant>
      <vt:variant>
        <vt:lpwstr>http://execedu.ciim.ac.cy/building-and-managing-teams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Panayiotou</dc:creator>
  <cp:keywords/>
  <dc:description/>
  <cp:lastModifiedBy>Atalanti Portokalidou</cp:lastModifiedBy>
  <cp:revision>2</cp:revision>
  <cp:lastPrinted>2018-03-05T11:07:00Z</cp:lastPrinted>
  <dcterms:created xsi:type="dcterms:W3CDTF">2018-03-06T09:52:00Z</dcterms:created>
  <dcterms:modified xsi:type="dcterms:W3CDTF">2018-03-06T09:52:00Z</dcterms:modified>
</cp:coreProperties>
</file>